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" w:tblpY="1"/>
        <w:tblW w:w="11052" w:type="dxa"/>
        <w:tblLayout w:type="fixed"/>
        <w:tblLook w:val="04A0" w:firstRow="1" w:lastRow="0" w:firstColumn="1" w:lastColumn="0" w:noHBand="0" w:noVBand="1"/>
      </w:tblPr>
      <w:tblGrid>
        <w:gridCol w:w="530"/>
        <w:gridCol w:w="458"/>
        <w:gridCol w:w="1842"/>
        <w:gridCol w:w="426"/>
        <w:gridCol w:w="283"/>
        <w:gridCol w:w="2590"/>
        <w:gridCol w:w="670"/>
        <w:gridCol w:w="851"/>
        <w:gridCol w:w="231"/>
        <w:gridCol w:w="761"/>
        <w:gridCol w:w="602"/>
        <w:gridCol w:w="390"/>
        <w:gridCol w:w="213"/>
        <w:gridCol w:w="602"/>
        <w:gridCol w:w="603"/>
      </w:tblGrid>
      <w:tr w:rsidR="00787498" w:rsidRPr="00035B9B" w14:paraId="06928CE2" w14:textId="77777777" w:rsidTr="000D2D06">
        <w:tc>
          <w:tcPr>
            <w:tcW w:w="530" w:type="dxa"/>
            <w:vMerge w:val="restart"/>
            <w:vAlign w:val="center"/>
          </w:tcPr>
          <w:p w14:paraId="0E128321" w14:textId="77777777" w:rsidR="00787498" w:rsidRPr="00035B9B" w:rsidRDefault="00787498" w:rsidP="000D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0522" w:type="dxa"/>
            <w:gridSpan w:val="14"/>
          </w:tcPr>
          <w:p w14:paraId="773D527D" w14:textId="77777777" w:rsidR="00787498" w:rsidRPr="000D2D06" w:rsidRDefault="00787498" w:rsidP="001A2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ЭМИТЕНТНИНГ НОМИ</w:t>
            </w:r>
          </w:p>
        </w:tc>
      </w:tr>
      <w:tr w:rsidR="00787498" w:rsidRPr="00BE37D0" w14:paraId="2EC729AB" w14:textId="77777777" w:rsidTr="000D2D06">
        <w:tc>
          <w:tcPr>
            <w:tcW w:w="530" w:type="dxa"/>
            <w:vMerge/>
          </w:tcPr>
          <w:p w14:paraId="3F337D2A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35557D8A" w14:textId="77777777" w:rsidR="00787498" w:rsidRPr="00035B9B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</w:t>
            </w:r>
          </w:p>
        </w:tc>
        <w:tc>
          <w:tcPr>
            <w:tcW w:w="8222" w:type="dxa"/>
            <w:gridSpan w:val="12"/>
          </w:tcPr>
          <w:p w14:paraId="2BBDE356" w14:textId="51C53B45" w:rsidR="00787498" w:rsidRPr="00D60AD2" w:rsidRDefault="00D60AD2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</w:p>
        </w:tc>
      </w:tr>
      <w:tr w:rsidR="00787498" w:rsidRPr="00035B9B" w14:paraId="62B5568D" w14:textId="77777777" w:rsidTr="000D2D06">
        <w:tc>
          <w:tcPr>
            <w:tcW w:w="530" w:type="dxa"/>
            <w:vMerge/>
          </w:tcPr>
          <w:p w14:paraId="29964D47" w14:textId="77777777" w:rsidR="00787498" w:rsidRPr="00D60AD2" w:rsidRDefault="00787498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0" w:type="dxa"/>
            <w:gridSpan w:val="2"/>
          </w:tcPr>
          <w:p w14:paraId="061F7390" w14:textId="77777777" w:rsidR="00787498" w:rsidRPr="00035B9B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Қисқартирилган:</w:t>
            </w:r>
          </w:p>
        </w:tc>
        <w:tc>
          <w:tcPr>
            <w:tcW w:w="8222" w:type="dxa"/>
            <w:gridSpan w:val="12"/>
          </w:tcPr>
          <w:p w14:paraId="7FA11BD2" w14:textId="1770440D" w:rsidR="00787498" w:rsidRPr="00D60AD2" w:rsidRDefault="00D60AD2" w:rsidP="001A2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AJ</w:t>
            </w:r>
          </w:p>
        </w:tc>
      </w:tr>
      <w:tr w:rsidR="00787498" w:rsidRPr="00035B9B" w14:paraId="592077BB" w14:textId="77777777" w:rsidTr="000D2D06">
        <w:tc>
          <w:tcPr>
            <w:tcW w:w="530" w:type="dxa"/>
            <w:vMerge/>
          </w:tcPr>
          <w:p w14:paraId="61C64473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0E3CD8D5" w14:textId="77777777" w:rsidR="00787498" w:rsidRPr="00035B9B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Биржа тикерининг номи</w:t>
            </w:r>
          </w:p>
        </w:tc>
        <w:tc>
          <w:tcPr>
            <w:tcW w:w="8222" w:type="dxa"/>
            <w:gridSpan w:val="12"/>
          </w:tcPr>
          <w:p w14:paraId="4F5709D1" w14:textId="77777777" w:rsidR="00787498" w:rsidRPr="00035B9B" w:rsidRDefault="00787498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8" w:rsidRPr="00035B9B" w14:paraId="699298C1" w14:textId="77777777" w:rsidTr="000D2D06">
        <w:tc>
          <w:tcPr>
            <w:tcW w:w="530" w:type="dxa"/>
            <w:vMerge w:val="restart"/>
          </w:tcPr>
          <w:p w14:paraId="4D9E34D9" w14:textId="77777777" w:rsidR="00787498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4299" w14:textId="77777777" w:rsidR="00787498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DB249" w14:textId="77777777" w:rsidR="00787498" w:rsidRPr="00787498" w:rsidRDefault="00787498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522" w:type="dxa"/>
            <w:gridSpan w:val="14"/>
          </w:tcPr>
          <w:p w14:paraId="341D7808" w14:textId="77777777" w:rsidR="00787498" w:rsidRPr="000D2D06" w:rsidRDefault="00787498" w:rsidP="001A2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АЛОҚА МАЪЛУМОТЛАРИ</w:t>
            </w:r>
          </w:p>
        </w:tc>
      </w:tr>
      <w:tr w:rsidR="00AC766B" w:rsidRPr="00BE37D0" w14:paraId="0C2F0C98" w14:textId="77777777" w:rsidTr="000D2D06">
        <w:tc>
          <w:tcPr>
            <w:tcW w:w="530" w:type="dxa"/>
            <w:vMerge/>
          </w:tcPr>
          <w:p w14:paraId="37FB19C0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3717BB55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Жойлашганг ери:</w:t>
            </w:r>
          </w:p>
        </w:tc>
        <w:tc>
          <w:tcPr>
            <w:tcW w:w="8222" w:type="dxa"/>
            <w:gridSpan w:val="12"/>
          </w:tcPr>
          <w:p w14:paraId="247A8AE4" w14:textId="3BEF7498" w:rsidR="00787498" w:rsidRPr="00D60AD2" w:rsidRDefault="00D60AD2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AC766B" w:rsidRPr="00BE37D0" w14:paraId="3B9CE8E5" w14:textId="77777777" w:rsidTr="000D2D06">
        <w:tc>
          <w:tcPr>
            <w:tcW w:w="530" w:type="dxa"/>
            <w:vMerge/>
          </w:tcPr>
          <w:p w14:paraId="0402ECCD" w14:textId="77777777" w:rsidR="00787498" w:rsidRPr="00D60AD2" w:rsidRDefault="00787498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0" w:type="dxa"/>
            <w:gridSpan w:val="2"/>
          </w:tcPr>
          <w:p w14:paraId="7F43362E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манзили:</w:t>
            </w:r>
          </w:p>
        </w:tc>
        <w:tc>
          <w:tcPr>
            <w:tcW w:w="8222" w:type="dxa"/>
            <w:gridSpan w:val="12"/>
          </w:tcPr>
          <w:p w14:paraId="50828E60" w14:textId="1FB6BA48" w:rsidR="00787498" w:rsidRPr="00D60AD2" w:rsidRDefault="00D60AD2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100142 Ўзбекистон Республикаси Тошкент шахри  Мирзо Улуғбек тумани Буюк Ипак Йўли ва Гулсанам кўчалари кесишуви.</w:t>
            </w:r>
          </w:p>
        </w:tc>
      </w:tr>
      <w:tr w:rsidR="00AC766B" w:rsidRPr="00035B9B" w14:paraId="687CFC52" w14:textId="77777777" w:rsidTr="000D2D06">
        <w:tc>
          <w:tcPr>
            <w:tcW w:w="530" w:type="dxa"/>
            <w:vMerge/>
          </w:tcPr>
          <w:p w14:paraId="0D9F61E0" w14:textId="77777777" w:rsidR="00787498" w:rsidRPr="00D60AD2" w:rsidRDefault="00787498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0" w:type="dxa"/>
            <w:gridSpan w:val="2"/>
          </w:tcPr>
          <w:p w14:paraId="367A8932" w14:textId="1674A868" w:rsidR="00787498" w:rsidRPr="000D2D0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почта манзили:</w:t>
            </w:r>
            <w:r w:rsidR="000D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222" w:type="dxa"/>
            <w:gridSpan w:val="12"/>
          </w:tcPr>
          <w:p w14:paraId="15EE0D32" w14:textId="7733500D" w:rsidR="00787498" w:rsidRPr="00D60AD2" w:rsidRDefault="00D60AD2" w:rsidP="001A2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bozori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87498" w:rsidRPr="00035B9B" w14:paraId="537E65AC" w14:textId="77777777" w:rsidTr="000D2D06">
        <w:trPr>
          <w:trHeight w:val="222"/>
        </w:trPr>
        <w:tc>
          <w:tcPr>
            <w:tcW w:w="530" w:type="dxa"/>
            <w:vMerge/>
          </w:tcPr>
          <w:p w14:paraId="1DE8C8BB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066979D7" w14:textId="146D5FF2" w:rsidR="00787498" w:rsidRPr="000D2D0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Расмий веб-сайти:</w:t>
            </w:r>
            <w:r w:rsidR="000D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222" w:type="dxa"/>
            <w:gridSpan w:val="12"/>
          </w:tcPr>
          <w:p w14:paraId="1773E0A9" w14:textId="635B46E6" w:rsidR="00787498" w:rsidRPr="000D2D06" w:rsidRDefault="000D2D06" w:rsidP="001A2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D60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D60AD2"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avroz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D60AD2"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bozori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787498" w:rsidRPr="00035B9B" w14:paraId="2BDDFE8C" w14:textId="77777777" w:rsidTr="000D2D06">
        <w:trPr>
          <w:trHeight w:val="315"/>
        </w:trPr>
        <w:tc>
          <w:tcPr>
            <w:tcW w:w="530" w:type="dxa"/>
            <w:vMerge w:val="restart"/>
          </w:tcPr>
          <w:p w14:paraId="330F4CC1" w14:textId="77777777" w:rsidR="00787498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56B6" w14:textId="77777777" w:rsidR="00787498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B72B6" w14:textId="77777777" w:rsidR="00787498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8DDA" w14:textId="77777777" w:rsidR="00787498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AC6F4" w14:textId="77777777" w:rsidR="00787498" w:rsidRPr="00787498" w:rsidRDefault="00787498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  <w:p w14:paraId="7B4F41B3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5FAC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B213A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7C73" w14:textId="77777777" w:rsidR="00787498" w:rsidRPr="00787498" w:rsidRDefault="00787498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14"/>
          </w:tcPr>
          <w:p w14:paraId="04F0FB1B" w14:textId="77777777" w:rsidR="00787498" w:rsidRPr="000D2D06" w:rsidRDefault="00787498" w:rsidP="001A2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МУХИМ ФАКТ ТЎҒРИСИДА АХБОРОТ</w:t>
            </w:r>
          </w:p>
        </w:tc>
      </w:tr>
      <w:tr w:rsidR="00787498" w:rsidRPr="00035B9B" w14:paraId="2EA8B511" w14:textId="77777777" w:rsidTr="001A2366">
        <w:trPr>
          <w:trHeight w:val="525"/>
        </w:trPr>
        <w:tc>
          <w:tcPr>
            <w:tcW w:w="530" w:type="dxa"/>
            <w:vMerge/>
          </w:tcPr>
          <w:p w14:paraId="7E7AFC20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4F274B77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 рақами</w:t>
            </w:r>
          </w:p>
        </w:tc>
        <w:tc>
          <w:tcPr>
            <w:tcW w:w="7513" w:type="dxa"/>
            <w:gridSpan w:val="10"/>
            <w:vAlign w:val="center"/>
          </w:tcPr>
          <w:p w14:paraId="1F5F861C" w14:textId="3FBBCC48" w:rsidR="009D746D" w:rsidRPr="009E4A9C" w:rsidRDefault="009E4A9C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06</w:t>
            </w:r>
          </w:p>
        </w:tc>
      </w:tr>
      <w:tr w:rsidR="006B256B" w:rsidRPr="00BE37D0" w14:paraId="6F53D9F1" w14:textId="77777777" w:rsidTr="001A2366">
        <w:trPr>
          <w:trHeight w:val="288"/>
        </w:trPr>
        <w:tc>
          <w:tcPr>
            <w:tcW w:w="530" w:type="dxa"/>
            <w:vMerge/>
          </w:tcPr>
          <w:p w14:paraId="19371F4D" w14:textId="77777777" w:rsidR="006B256B" w:rsidRPr="00035B9B" w:rsidRDefault="006B256B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72B88371" w14:textId="77777777" w:rsidR="006B256B" w:rsidRDefault="006B256B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фактнинг номи</w:t>
            </w:r>
          </w:p>
        </w:tc>
        <w:tc>
          <w:tcPr>
            <w:tcW w:w="7513" w:type="dxa"/>
            <w:gridSpan w:val="10"/>
          </w:tcPr>
          <w:p w14:paraId="2B978847" w14:textId="77777777" w:rsidR="006B256B" w:rsidRDefault="006B256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</w:tr>
      <w:tr w:rsidR="00787498" w:rsidRPr="00035B9B" w14:paraId="4D036C1E" w14:textId="77777777" w:rsidTr="001A2366">
        <w:trPr>
          <w:trHeight w:val="270"/>
        </w:trPr>
        <w:tc>
          <w:tcPr>
            <w:tcW w:w="530" w:type="dxa"/>
            <w:vMerge/>
          </w:tcPr>
          <w:p w14:paraId="7EDCDDB2" w14:textId="77777777" w:rsidR="00787498" w:rsidRPr="006B256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4"/>
            <w:vMerge w:val="restart"/>
          </w:tcPr>
          <w:p w14:paraId="7A31EC46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тури</w:t>
            </w:r>
          </w:p>
        </w:tc>
        <w:tc>
          <w:tcPr>
            <w:tcW w:w="7513" w:type="dxa"/>
            <w:gridSpan w:val="10"/>
            <w:vAlign w:val="center"/>
          </w:tcPr>
          <w:p w14:paraId="684227F2" w14:textId="77777777" w:rsidR="00787498" w:rsidRPr="001A2366" w:rsidRDefault="006B256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1A2366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йиллик</w:t>
            </w:r>
          </w:p>
        </w:tc>
      </w:tr>
      <w:tr w:rsidR="00787498" w:rsidRPr="00035B9B" w14:paraId="1B75716F" w14:textId="77777777" w:rsidTr="001A2366">
        <w:trPr>
          <w:trHeight w:val="270"/>
        </w:trPr>
        <w:tc>
          <w:tcPr>
            <w:tcW w:w="530" w:type="dxa"/>
            <w:vMerge/>
          </w:tcPr>
          <w:p w14:paraId="1757A8BF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  <w:vMerge/>
          </w:tcPr>
          <w:p w14:paraId="18F165CE" w14:textId="77777777" w:rsidR="00787498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513" w:type="dxa"/>
            <w:gridSpan w:val="10"/>
          </w:tcPr>
          <w:p w14:paraId="7FDB4F12" w14:textId="77777777" w:rsidR="00787498" w:rsidRPr="00035B9B" w:rsidRDefault="00787498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8" w:rsidRPr="00035B9B" w14:paraId="3B2B5E95" w14:textId="77777777" w:rsidTr="001A2366">
        <w:tc>
          <w:tcPr>
            <w:tcW w:w="530" w:type="dxa"/>
            <w:vMerge/>
          </w:tcPr>
          <w:p w14:paraId="038D6799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62CC1BDE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ўтказилган санаси</w:t>
            </w:r>
          </w:p>
        </w:tc>
        <w:tc>
          <w:tcPr>
            <w:tcW w:w="7513" w:type="dxa"/>
            <w:gridSpan w:val="10"/>
            <w:vAlign w:val="center"/>
          </w:tcPr>
          <w:p w14:paraId="4B55F1D5" w14:textId="3A03D602" w:rsidR="00787498" w:rsidRPr="006B256B" w:rsidRDefault="00FD72E6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 w:rsidR="00A76B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3.06.2022</w:t>
            </w:r>
            <w:r w:rsidR="006B256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йил</w:t>
            </w:r>
          </w:p>
        </w:tc>
      </w:tr>
      <w:tr w:rsidR="00A76BEC" w:rsidRPr="00035B9B" w14:paraId="4571C64D" w14:textId="77777777" w:rsidTr="001A2366">
        <w:tc>
          <w:tcPr>
            <w:tcW w:w="530" w:type="dxa"/>
            <w:vMerge/>
          </w:tcPr>
          <w:p w14:paraId="09D84AAE" w14:textId="77777777" w:rsidR="00A76BEC" w:rsidRPr="00035B9B" w:rsidRDefault="00A76BEC" w:rsidP="00A7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49B5B2CD" w14:textId="77777777" w:rsidR="00A76BEC" w:rsidRPr="00035B9B" w:rsidRDefault="00A76BEC" w:rsidP="00A7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ўтказилган  жой</w:t>
            </w:r>
          </w:p>
        </w:tc>
        <w:tc>
          <w:tcPr>
            <w:tcW w:w="7513" w:type="dxa"/>
            <w:gridSpan w:val="10"/>
          </w:tcPr>
          <w:p w14:paraId="5A994826" w14:textId="7FED0FA0" w:rsidR="00A76BEC" w:rsidRPr="000D2D06" w:rsidRDefault="00A76BEC" w:rsidP="00A7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787498" w:rsidRPr="00035B9B" w14:paraId="4300D649" w14:textId="77777777" w:rsidTr="001A2366">
        <w:tc>
          <w:tcPr>
            <w:tcW w:w="530" w:type="dxa"/>
            <w:vMerge/>
          </w:tcPr>
          <w:p w14:paraId="38D15269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51536933" w14:textId="77777777" w:rsidR="00787498" w:rsidRPr="00035B9B" w:rsidRDefault="00787498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кворуми</w:t>
            </w:r>
          </w:p>
        </w:tc>
        <w:tc>
          <w:tcPr>
            <w:tcW w:w="7513" w:type="dxa"/>
            <w:gridSpan w:val="10"/>
            <w:vAlign w:val="center"/>
          </w:tcPr>
          <w:p w14:paraId="07F7A851" w14:textId="06424814" w:rsidR="00787498" w:rsidRPr="006B256B" w:rsidRDefault="00FD72E6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98,60</w:t>
            </w:r>
            <w:r w:rsidR="006B256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%</w:t>
            </w:r>
          </w:p>
        </w:tc>
      </w:tr>
      <w:tr w:rsidR="00787498" w:rsidRPr="00035B9B" w14:paraId="03B52B0C" w14:textId="77777777" w:rsidTr="00EE6F71">
        <w:trPr>
          <w:trHeight w:val="315"/>
        </w:trPr>
        <w:tc>
          <w:tcPr>
            <w:tcW w:w="530" w:type="dxa"/>
            <w:vMerge/>
          </w:tcPr>
          <w:p w14:paraId="12298477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5DCB89D1" w14:textId="77777777" w:rsidR="00787498" w:rsidRPr="00703C96" w:rsidRDefault="00787498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  <w:p w14:paraId="647306CB" w14:textId="77777777" w:rsidR="00787498" w:rsidRPr="00703C96" w:rsidRDefault="00787498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811" w:type="dxa"/>
            <w:gridSpan w:val="5"/>
            <w:vMerge w:val="restart"/>
            <w:vAlign w:val="center"/>
          </w:tcPr>
          <w:p w14:paraId="2BD87ADB" w14:textId="77777777" w:rsidR="00787498" w:rsidRPr="00703C96" w:rsidRDefault="00787498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Овоз беришга қўйилган масаллалар</w:t>
            </w:r>
          </w:p>
        </w:tc>
        <w:tc>
          <w:tcPr>
            <w:tcW w:w="4253" w:type="dxa"/>
            <w:gridSpan w:val="8"/>
          </w:tcPr>
          <w:p w14:paraId="2AEDE69F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Овоз бериш якунлари</w:t>
            </w:r>
          </w:p>
        </w:tc>
      </w:tr>
      <w:tr w:rsidR="00A6614A" w:rsidRPr="00035B9B" w14:paraId="1C3722D1" w14:textId="77777777" w:rsidTr="00EE6F71">
        <w:trPr>
          <w:trHeight w:val="255"/>
        </w:trPr>
        <w:tc>
          <w:tcPr>
            <w:tcW w:w="530" w:type="dxa"/>
            <w:vMerge/>
          </w:tcPr>
          <w:p w14:paraId="58411132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533DA0F3" w14:textId="77777777" w:rsidR="00787498" w:rsidRPr="00035B9B" w:rsidRDefault="00787498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vMerge/>
          </w:tcPr>
          <w:p w14:paraId="7E5478CB" w14:textId="77777777" w:rsidR="00787498" w:rsidRPr="00035B9B" w:rsidRDefault="00787498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9AB00E1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ёқлаш</w:t>
            </w:r>
          </w:p>
        </w:tc>
        <w:tc>
          <w:tcPr>
            <w:tcW w:w="1205" w:type="dxa"/>
            <w:gridSpan w:val="3"/>
          </w:tcPr>
          <w:p w14:paraId="004D7868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</w:t>
            </w:r>
          </w:p>
        </w:tc>
        <w:tc>
          <w:tcPr>
            <w:tcW w:w="1205" w:type="dxa"/>
            <w:gridSpan w:val="2"/>
          </w:tcPr>
          <w:p w14:paraId="3710D7E4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бетараф</w:t>
            </w:r>
          </w:p>
        </w:tc>
      </w:tr>
      <w:tr w:rsidR="003D5605" w:rsidRPr="00035B9B" w14:paraId="7CA9624A" w14:textId="77777777" w:rsidTr="00EE6F71">
        <w:trPr>
          <w:trHeight w:val="270"/>
        </w:trPr>
        <w:tc>
          <w:tcPr>
            <w:tcW w:w="530" w:type="dxa"/>
            <w:vMerge/>
          </w:tcPr>
          <w:p w14:paraId="0A3F7DC0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40C7EFB7" w14:textId="77777777" w:rsidR="00787498" w:rsidRPr="00035B9B" w:rsidRDefault="00787498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5"/>
            <w:vMerge/>
          </w:tcPr>
          <w:p w14:paraId="51440576" w14:textId="77777777" w:rsidR="00787498" w:rsidRPr="00035B9B" w:rsidRDefault="00787498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9272BC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%</w:t>
            </w:r>
          </w:p>
        </w:tc>
        <w:tc>
          <w:tcPr>
            <w:tcW w:w="992" w:type="dxa"/>
            <w:gridSpan w:val="2"/>
          </w:tcPr>
          <w:p w14:paraId="42485B3B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сони</w:t>
            </w:r>
          </w:p>
        </w:tc>
        <w:tc>
          <w:tcPr>
            <w:tcW w:w="602" w:type="dxa"/>
          </w:tcPr>
          <w:p w14:paraId="6CE0C477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%</w:t>
            </w:r>
          </w:p>
        </w:tc>
        <w:tc>
          <w:tcPr>
            <w:tcW w:w="603" w:type="dxa"/>
            <w:gridSpan w:val="2"/>
          </w:tcPr>
          <w:p w14:paraId="05DE07DD" w14:textId="77777777" w:rsidR="00787498" w:rsidRPr="003D5605" w:rsidRDefault="00787498" w:rsidP="001A2366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D56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сони</w:t>
            </w:r>
          </w:p>
        </w:tc>
        <w:tc>
          <w:tcPr>
            <w:tcW w:w="602" w:type="dxa"/>
          </w:tcPr>
          <w:p w14:paraId="31E05BDD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%</w:t>
            </w:r>
          </w:p>
        </w:tc>
        <w:tc>
          <w:tcPr>
            <w:tcW w:w="603" w:type="dxa"/>
          </w:tcPr>
          <w:p w14:paraId="0730F811" w14:textId="77777777" w:rsidR="00787498" w:rsidRPr="00703C96" w:rsidRDefault="00787498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Pr="000D2D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они</w:t>
            </w:r>
          </w:p>
        </w:tc>
      </w:tr>
      <w:tr w:rsidR="003D5605" w:rsidRPr="00AC766B" w14:paraId="56A48258" w14:textId="77777777" w:rsidTr="00EE6F71">
        <w:trPr>
          <w:trHeight w:val="375"/>
        </w:trPr>
        <w:tc>
          <w:tcPr>
            <w:tcW w:w="530" w:type="dxa"/>
            <w:vMerge/>
          </w:tcPr>
          <w:p w14:paraId="092CA0FB" w14:textId="77777777" w:rsidR="00787498" w:rsidRPr="00035B9B" w:rsidRDefault="00787498" w:rsidP="000D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10286679" w14:textId="77777777" w:rsidR="00787498" w:rsidRPr="00787498" w:rsidRDefault="00787498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5811" w:type="dxa"/>
            <w:gridSpan w:val="5"/>
          </w:tcPr>
          <w:p w14:paraId="26708570" w14:textId="7846159F" w:rsidR="00787498" w:rsidRPr="00AC766B" w:rsidRDefault="003D5605" w:rsidP="001A236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92359">
              <w:rPr>
                <w:i/>
                <w:sz w:val="24"/>
                <w:szCs w:val="24"/>
                <w:lang w:val="uz-Cyrl-UZ"/>
              </w:rPr>
              <w:t xml:space="preserve">Жамият </w:t>
            </w:r>
            <w:r>
              <w:rPr>
                <w:i/>
                <w:sz w:val="24"/>
                <w:szCs w:val="24"/>
                <w:lang w:val="uz-Cyrl-UZ"/>
              </w:rPr>
              <w:t>ижроия органи</w:t>
            </w:r>
            <w:r w:rsidRPr="00592359">
              <w:rPr>
                <w:i/>
                <w:sz w:val="24"/>
                <w:szCs w:val="24"/>
                <w:lang w:val="uz-Cyrl-UZ"/>
              </w:rPr>
              <w:t xml:space="preserve"> ва Кузатув кенгашининг </w:t>
            </w:r>
            <w:r>
              <w:rPr>
                <w:i/>
                <w:sz w:val="24"/>
                <w:szCs w:val="24"/>
                <w:lang w:val="uz-Cyrl-UZ"/>
              </w:rPr>
              <w:t xml:space="preserve">йиллик хисоботини, </w:t>
            </w:r>
            <w:r w:rsidRPr="00592359">
              <w:rPr>
                <w:i/>
                <w:sz w:val="24"/>
                <w:szCs w:val="24"/>
                <w:lang w:val="uz-Cyrl-UZ"/>
              </w:rPr>
              <w:t>жамиятни ривожлантириш стратегиясига эришиш бўйича кўрил</w:t>
            </w:r>
            <w:r>
              <w:rPr>
                <w:i/>
                <w:sz w:val="24"/>
                <w:szCs w:val="24"/>
                <w:lang w:val="uz-Cyrl-UZ"/>
              </w:rPr>
              <w:t>аёт</w:t>
            </w:r>
            <w:r w:rsidRPr="00592359">
              <w:rPr>
                <w:i/>
                <w:sz w:val="24"/>
                <w:szCs w:val="24"/>
                <w:lang w:val="uz-Cyrl-UZ"/>
              </w:rPr>
              <w:t>ган чора-тадбирлар тўғрисидаги  хисобот</w:t>
            </w:r>
            <w:r>
              <w:rPr>
                <w:i/>
                <w:sz w:val="24"/>
                <w:szCs w:val="24"/>
                <w:lang w:val="uz-Cyrl-UZ"/>
              </w:rPr>
              <w:t>ини эшитиш.</w:t>
            </w:r>
          </w:p>
        </w:tc>
        <w:tc>
          <w:tcPr>
            <w:tcW w:w="851" w:type="dxa"/>
            <w:vAlign w:val="center"/>
          </w:tcPr>
          <w:p w14:paraId="45BBDB66" w14:textId="77777777" w:rsidR="00787498" w:rsidRPr="00AC766B" w:rsidRDefault="00AC766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52DCBD5B" w14:textId="38C98D80" w:rsidR="00787498" w:rsidRPr="000428EB" w:rsidRDefault="000428EB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79593C13" w14:textId="77777777" w:rsidR="00787498" w:rsidRPr="00AC766B" w:rsidRDefault="00AC766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6F6293F2" w14:textId="77777777" w:rsidR="00787498" w:rsidRPr="00AC766B" w:rsidRDefault="00AC766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33D28C3F" w14:textId="77777777" w:rsidR="00787498" w:rsidRPr="00AC766B" w:rsidRDefault="00AC766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2F5B24EE" w14:textId="77777777" w:rsidR="00787498" w:rsidRPr="00AC766B" w:rsidRDefault="00AC766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D5605" w:rsidRPr="00286866" w14:paraId="7EEB9D36" w14:textId="77777777" w:rsidTr="00EE6F71">
        <w:trPr>
          <w:trHeight w:val="345"/>
        </w:trPr>
        <w:tc>
          <w:tcPr>
            <w:tcW w:w="530" w:type="dxa"/>
            <w:vMerge/>
          </w:tcPr>
          <w:p w14:paraId="0029598B" w14:textId="77777777" w:rsidR="003D5605" w:rsidRPr="00AC766B" w:rsidRDefault="003D5605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4D5CC85E" w14:textId="77777777" w:rsidR="003D5605" w:rsidRPr="00787498" w:rsidRDefault="003D5605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5811" w:type="dxa"/>
            <w:gridSpan w:val="5"/>
          </w:tcPr>
          <w:p w14:paraId="5DE39645" w14:textId="0D9D6FC3" w:rsidR="00FD72E6" w:rsidRPr="007F2356" w:rsidRDefault="00FD72E6" w:rsidP="00FD72E6">
            <w:pPr>
              <w:spacing w:line="257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F235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Жамиятнинг 2021 йил молиявий-хўжалик фаолияти якуни юзасидан ташқи аудиторлик текшируви хулосасини кўриб чиқиш;</w:t>
            </w:r>
          </w:p>
          <w:p w14:paraId="68052FD4" w14:textId="096E0C89" w:rsidR="003D5605" w:rsidRPr="003D5605" w:rsidRDefault="003D5605" w:rsidP="001A236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51" w:type="dxa"/>
            <w:vAlign w:val="center"/>
          </w:tcPr>
          <w:p w14:paraId="2A08D406" w14:textId="77777777" w:rsidR="003D5605" w:rsidRPr="00AC766B" w:rsidRDefault="003D5605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2FBAB542" w14:textId="6E4DCED9" w:rsidR="003D5605" w:rsidRPr="003D5605" w:rsidRDefault="000428EB" w:rsidP="001A236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28C87EF8" w14:textId="77777777" w:rsidR="003D5605" w:rsidRPr="00AC766B" w:rsidRDefault="003D5605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2EBBA957" w14:textId="77777777" w:rsidR="003D5605" w:rsidRPr="00AC766B" w:rsidRDefault="003D5605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705C3FC0" w14:textId="77777777" w:rsidR="003D5605" w:rsidRPr="00AC766B" w:rsidRDefault="003D5605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1E069E17" w14:textId="77777777" w:rsidR="003D5605" w:rsidRPr="00AC766B" w:rsidRDefault="003D5605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D5605" w:rsidRPr="00286866" w14:paraId="296532D7" w14:textId="77777777" w:rsidTr="00EE6F71">
        <w:tc>
          <w:tcPr>
            <w:tcW w:w="530" w:type="dxa"/>
            <w:vMerge/>
          </w:tcPr>
          <w:p w14:paraId="2FFB1E0C" w14:textId="77777777" w:rsidR="003D5605" w:rsidRPr="00286866" w:rsidRDefault="003D5605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4FBC8EE5" w14:textId="77777777" w:rsidR="003D5605" w:rsidRPr="00787498" w:rsidRDefault="003D5605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5811" w:type="dxa"/>
            <w:gridSpan w:val="5"/>
          </w:tcPr>
          <w:p w14:paraId="0AC1D8B3" w14:textId="0C8BF23B" w:rsidR="00FD72E6" w:rsidRPr="007F2356" w:rsidRDefault="00FD72E6" w:rsidP="00FD72E6">
            <w:pPr>
              <w:spacing w:line="257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F235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Жамият тафтиш комиссиясининг ўз ваколат доирасига кирадиган масалалар, шу жумладан жамиятни бошқаришга доир қонун ҳужжатларида белгиланган талабларга риоя этилиши юзасидан хулосалари;</w:t>
            </w:r>
          </w:p>
          <w:p w14:paraId="3F542BFB" w14:textId="72323255" w:rsidR="003D5605" w:rsidRPr="003D5605" w:rsidRDefault="003D5605" w:rsidP="001A236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51" w:type="dxa"/>
            <w:vAlign w:val="center"/>
          </w:tcPr>
          <w:p w14:paraId="1B2817E6" w14:textId="77777777" w:rsidR="003D5605" w:rsidRPr="00AC766B" w:rsidRDefault="003D5605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6C29929E" w14:textId="7A6B3B0C" w:rsidR="003D5605" w:rsidRPr="003D5605" w:rsidRDefault="000428EB" w:rsidP="001A236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11EA9CDB" w14:textId="77777777" w:rsidR="003D5605" w:rsidRPr="00AC766B" w:rsidRDefault="003D5605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70902EEF" w14:textId="77777777" w:rsidR="003D5605" w:rsidRPr="00AC766B" w:rsidRDefault="003D5605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66657B8F" w14:textId="77777777" w:rsidR="003D5605" w:rsidRPr="00AC766B" w:rsidRDefault="003D5605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</w:tcPr>
          <w:p w14:paraId="25266522" w14:textId="77777777" w:rsidR="003D5605" w:rsidRDefault="003D5605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75A94998" w14:textId="77777777" w:rsidR="00857D9C" w:rsidRDefault="00857D9C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1B501328" w14:textId="77777777" w:rsidR="00857D9C" w:rsidRDefault="00857D9C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E421D26" w14:textId="69FB994E" w:rsidR="00857D9C" w:rsidRPr="00286866" w:rsidRDefault="00857D9C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00E5B" w:rsidRPr="00286866" w14:paraId="73DA810E" w14:textId="77777777" w:rsidTr="00EE6F71">
        <w:tc>
          <w:tcPr>
            <w:tcW w:w="530" w:type="dxa"/>
            <w:vMerge/>
          </w:tcPr>
          <w:p w14:paraId="2A5C3B7F" w14:textId="77777777" w:rsidR="00300E5B" w:rsidRPr="00286866" w:rsidRDefault="00300E5B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2F63455D" w14:textId="77777777" w:rsidR="00300E5B" w:rsidRPr="00787498" w:rsidRDefault="00300E5B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5811" w:type="dxa"/>
            <w:gridSpan w:val="5"/>
          </w:tcPr>
          <w:p w14:paraId="657B961C" w14:textId="28FAAC0D" w:rsidR="00300E5B" w:rsidRPr="003D5605" w:rsidRDefault="00FD72E6" w:rsidP="001A236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i/>
                <w:sz w:val="24"/>
                <w:szCs w:val="24"/>
                <w:lang w:val="uz-Cyrl-UZ"/>
              </w:rPr>
              <w:t>Жамиятнинг 2021</w:t>
            </w:r>
            <w:r w:rsidR="00300E5B" w:rsidRPr="00E4136A">
              <w:rPr>
                <w:i/>
                <w:sz w:val="24"/>
                <w:szCs w:val="24"/>
                <w:lang w:val="uz-Cyrl-UZ"/>
              </w:rPr>
              <w:t xml:space="preserve"> йил якунлари бўйича йиллик </w:t>
            </w:r>
            <w:r w:rsidR="00300E5B">
              <w:rPr>
                <w:i/>
                <w:sz w:val="24"/>
                <w:szCs w:val="24"/>
                <w:lang w:val="uz-Cyrl-UZ"/>
              </w:rPr>
              <w:t xml:space="preserve">молиявий </w:t>
            </w:r>
            <w:r w:rsidR="00300E5B" w:rsidRPr="00E4136A">
              <w:rPr>
                <w:i/>
                <w:sz w:val="24"/>
                <w:szCs w:val="24"/>
                <w:lang w:val="uz-Cyrl-UZ"/>
              </w:rPr>
              <w:t>хисоботини тасдиқлаш</w:t>
            </w:r>
            <w:r w:rsidR="00B738BC">
              <w:rPr>
                <w:i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51" w:type="dxa"/>
            <w:vAlign w:val="center"/>
          </w:tcPr>
          <w:p w14:paraId="513A910E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4EDB9A9B" w14:textId="6FB5F331" w:rsidR="00300E5B" w:rsidRPr="003D5605" w:rsidRDefault="000428EB" w:rsidP="001A236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59C701F3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42A2B8B8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779544D4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</w:tcPr>
          <w:p w14:paraId="37EDD102" w14:textId="77777777" w:rsidR="00300E5B" w:rsidRDefault="00300E5B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347E7EFD" w14:textId="39780987" w:rsidR="00857D9C" w:rsidRPr="00286866" w:rsidRDefault="00857D9C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00E5B" w:rsidRPr="003D5605" w14:paraId="497F6157" w14:textId="77777777" w:rsidTr="00EE6F71">
        <w:tc>
          <w:tcPr>
            <w:tcW w:w="530" w:type="dxa"/>
            <w:vMerge/>
          </w:tcPr>
          <w:p w14:paraId="2095EB6D" w14:textId="77777777" w:rsidR="00300E5B" w:rsidRPr="00286866" w:rsidRDefault="00300E5B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32757975" w14:textId="77777777" w:rsidR="00300E5B" w:rsidRPr="00787498" w:rsidRDefault="00300E5B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5811" w:type="dxa"/>
            <w:gridSpan w:val="5"/>
          </w:tcPr>
          <w:p w14:paraId="5FC15492" w14:textId="5173A681" w:rsidR="00300E5B" w:rsidRPr="003D5605" w:rsidRDefault="00FD72E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i/>
                <w:sz w:val="24"/>
                <w:szCs w:val="24"/>
                <w:lang w:val="uz-Cyrl-UZ"/>
              </w:rPr>
              <w:t>Жамиятнинг 2021</w:t>
            </w:r>
            <w:r w:rsidR="00B738BC" w:rsidRPr="00592359">
              <w:rPr>
                <w:i/>
                <w:sz w:val="24"/>
                <w:szCs w:val="24"/>
                <w:lang w:val="uz-Cyrl-UZ"/>
              </w:rPr>
              <w:t xml:space="preserve"> йил якунлари бўйича фойда ва зарарлари хисоб варағини тасдиқлаш, унинг соф фойдасини тақсимл</w:t>
            </w:r>
            <w:r w:rsidR="00B738BC">
              <w:rPr>
                <w:i/>
                <w:sz w:val="24"/>
                <w:szCs w:val="24"/>
                <w:lang w:val="uz-Cyrl-UZ"/>
              </w:rPr>
              <w:t>ансин.</w:t>
            </w:r>
          </w:p>
        </w:tc>
        <w:tc>
          <w:tcPr>
            <w:tcW w:w="851" w:type="dxa"/>
            <w:vAlign w:val="center"/>
          </w:tcPr>
          <w:p w14:paraId="16D6416E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3498CB04" w14:textId="4C484C2E" w:rsidR="00300E5B" w:rsidRPr="003D5605" w:rsidRDefault="000428EB" w:rsidP="001A236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64B118D1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7911E4E3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3E86C5EF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53644A33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00E5B" w:rsidRPr="003D5605" w14:paraId="585F30E0" w14:textId="77777777" w:rsidTr="00857D9C">
        <w:trPr>
          <w:cantSplit/>
          <w:trHeight w:val="1134"/>
        </w:trPr>
        <w:tc>
          <w:tcPr>
            <w:tcW w:w="530" w:type="dxa"/>
            <w:vMerge/>
          </w:tcPr>
          <w:p w14:paraId="36C62624" w14:textId="77777777" w:rsidR="00300E5B" w:rsidRPr="003D5605" w:rsidRDefault="00300E5B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6AB1FD41" w14:textId="77777777" w:rsidR="00300E5B" w:rsidRPr="00787498" w:rsidRDefault="00300E5B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5811" w:type="dxa"/>
            <w:gridSpan w:val="5"/>
          </w:tcPr>
          <w:p w14:paraId="494DA012" w14:textId="2FABC9A5" w:rsidR="00300E5B" w:rsidRPr="003D5605" w:rsidRDefault="00FD72E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235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Жамиятнинг 202</w:t>
            </w:r>
            <w:r w:rsidRPr="007F235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7F235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йилга мўлжалланган «Бизнес-режаси»ни, ҳамда “Даромадлар ва харажатлар сметаси режаси”ни тасдиқлаш;</w:t>
            </w:r>
          </w:p>
        </w:tc>
        <w:tc>
          <w:tcPr>
            <w:tcW w:w="851" w:type="dxa"/>
            <w:vAlign w:val="center"/>
          </w:tcPr>
          <w:p w14:paraId="4202BD3D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7E2299CF" w14:textId="5A642DBE" w:rsidR="00300E5B" w:rsidRPr="003D5605" w:rsidRDefault="000428EB" w:rsidP="001A236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10739370" w14:textId="79EDAEEF" w:rsidR="00300E5B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3CEBDF44" w14:textId="2E5CFCEA" w:rsidR="00300E5B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3FE11AA8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39C86889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300E5B" w:rsidRPr="00286866" w14:paraId="033F296C" w14:textId="77777777" w:rsidTr="00857D9C">
        <w:trPr>
          <w:cantSplit/>
          <w:trHeight w:val="1134"/>
        </w:trPr>
        <w:tc>
          <w:tcPr>
            <w:tcW w:w="530" w:type="dxa"/>
            <w:vMerge/>
          </w:tcPr>
          <w:p w14:paraId="56E2EACC" w14:textId="77777777" w:rsidR="00300E5B" w:rsidRPr="003D5605" w:rsidRDefault="00300E5B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5A5683C0" w14:textId="77777777" w:rsidR="00300E5B" w:rsidRPr="00787498" w:rsidRDefault="00300E5B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5811" w:type="dxa"/>
            <w:gridSpan w:val="5"/>
          </w:tcPr>
          <w:p w14:paraId="44094F51" w14:textId="039BB371" w:rsidR="00300E5B" w:rsidRPr="00286866" w:rsidRDefault="00FD72E6" w:rsidP="001A2366">
            <w:pPr>
              <w:pStyle w:val="a4"/>
              <w:jc w:val="both"/>
              <w:rPr>
                <w:lang w:val="uz-Cyrl-UZ"/>
              </w:rPr>
            </w:pPr>
            <w:r w:rsidRPr="007F2356">
              <w:rPr>
                <w:i/>
                <w:lang w:val="uz-Cyrl-UZ"/>
              </w:rPr>
              <w:t xml:space="preserve">Жамият директори билан тузилган меҳнат шартномаси муддатини узайтириш; </w:t>
            </w:r>
          </w:p>
        </w:tc>
        <w:tc>
          <w:tcPr>
            <w:tcW w:w="851" w:type="dxa"/>
            <w:vAlign w:val="center"/>
          </w:tcPr>
          <w:p w14:paraId="3434A5DA" w14:textId="676CE714" w:rsidR="00300E5B" w:rsidRPr="00AC766B" w:rsidRDefault="000428E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0,019</w:t>
            </w:r>
          </w:p>
        </w:tc>
        <w:tc>
          <w:tcPr>
            <w:tcW w:w="992" w:type="dxa"/>
            <w:gridSpan w:val="2"/>
            <w:vAlign w:val="center"/>
          </w:tcPr>
          <w:p w14:paraId="62CB6459" w14:textId="7B928F05" w:rsidR="00300E5B" w:rsidRPr="003D5605" w:rsidRDefault="000428EB" w:rsidP="001A236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lang w:val="uz-Cyrl-UZ"/>
              </w:rPr>
              <w:t>1375</w:t>
            </w:r>
          </w:p>
        </w:tc>
        <w:tc>
          <w:tcPr>
            <w:tcW w:w="602" w:type="dxa"/>
            <w:textDirection w:val="tbRl"/>
            <w:vAlign w:val="center"/>
          </w:tcPr>
          <w:p w14:paraId="2FD5A777" w14:textId="5D735C8B" w:rsidR="00300E5B" w:rsidRPr="00AC766B" w:rsidRDefault="00857D9C" w:rsidP="00857D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99,98</w:t>
            </w:r>
          </w:p>
        </w:tc>
        <w:tc>
          <w:tcPr>
            <w:tcW w:w="603" w:type="dxa"/>
            <w:gridSpan w:val="2"/>
            <w:textDirection w:val="tbRl"/>
            <w:vAlign w:val="center"/>
          </w:tcPr>
          <w:p w14:paraId="328640BF" w14:textId="38D90DA8" w:rsidR="00300E5B" w:rsidRPr="00AC766B" w:rsidRDefault="00857D9C" w:rsidP="00857D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7048690</w:t>
            </w:r>
          </w:p>
        </w:tc>
        <w:tc>
          <w:tcPr>
            <w:tcW w:w="602" w:type="dxa"/>
            <w:vAlign w:val="center"/>
          </w:tcPr>
          <w:p w14:paraId="636EA1EC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2646BFF7" w14:textId="77777777" w:rsidR="00300E5B" w:rsidRPr="00AC766B" w:rsidRDefault="00300E5B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857D9C" w:rsidRPr="00035B9B" w14:paraId="7642E2FB" w14:textId="77777777" w:rsidTr="00EE6F71">
        <w:tc>
          <w:tcPr>
            <w:tcW w:w="530" w:type="dxa"/>
            <w:vMerge/>
          </w:tcPr>
          <w:p w14:paraId="2924BAAD" w14:textId="77777777" w:rsidR="00857D9C" w:rsidRPr="00286866" w:rsidRDefault="00857D9C" w:rsidP="00857D9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011A394C" w14:textId="77777777" w:rsidR="00857D9C" w:rsidRPr="00787498" w:rsidRDefault="00857D9C" w:rsidP="00857D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5811" w:type="dxa"/>
            <w:gridSpan w:val="5"/>
          </w:tcPr>
          <w:p w14:paraId="4881472C" w14:textId="483B73F9" w:rsidR="00857D9C" w:rsidRPr="00035B9B" w:rsidRDefault="00857D9C" w:rsidP="00857D9C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59">
              <w:rPr>
                <w:i/>
                <w:sz w:val="24"/>
                <w:szCs w:val="24"/>
                <w:lang w:val="uz-Cyrl-UZ"/>
              </w:rPr>
              <w:t>Жамият Кузатув кенгашини сайлаш</w:t>
            </w:r>
          </w:p>
        </w:tc>
        <w:tc>
          <w:tcPr>
            <w:tcW w:w="851" w:type="dxa"/>
            <w:vAlign w:val="center"/>
          </w:tcPr>
          <w:p w14:paraId="229439FA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2B81013D" w14:textId="7213A064" w:rsidR="00857D9C" w:rsidRPr="003D5605" w:rsidRDefault="00857D9C" w:rsidP="00857D9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0F195DB3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5B2C5C04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4FD2E3F0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687F49E6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857D9C" w:rsidRPr="00035B9B" w14:paraId="77865B4E" w14:textId="77777777" w:rsidTr="00EE6F71">
        <w:tc>
          <w:tcPr>
            <w:tcW w:w="530" w:type="dxa"/>
            <w:vMerge/>
          </w:tcPr>
          <w:p w14:paraId="7F0A9CA2" w14:textId="77777777" w:rsidR="00857D9C" w:rsidRPr="00035B9B" w:rsidRDefault="00857D9C" w:rsidP="008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5527F0F4" w14:textId="77777777" w:rsidR="00857D9C" w:rsidRPr="00787498" w:rsidRDefault="00857D9C" w:rsidP="00857D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5811" w:type="dxa"/>
            <w:gridSpan w:val="5"/>
          </w:tcPr>
          <w:p w14:paraId="3E6503CC" w14:textId="5C3834A8" w:rsidR="00857D9C" w:rsidRPr="00FD72E6" w:rsidRDefault="00857D9C" w:rsidP="00857D9C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235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z-Cyrl-UZ"/>
              </w:rPr>
              <w:t>Жамиятда ўтказилган Корпоратив бошқарув тизимини баҳолаш натижаларини кўриб чиқиш;</w:t>
            </w:r>
          </w:p>
        </w:tc>
        <w:tc>
          <w:tcPr>
            <w:tcW w:w="851" w:type="dxa"/>
            <w:vAlign w:val="center"/>
          </w:tcPr>
          <w:p w14:paraId="444F8F3D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3B36E0BE" w14:textId="0AE5F79A" w:rsidR="00857D9C" w:rsidRPr="003D5605" w:rsidRDefault="00857D9C" w:rsidP="00857D9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43589ABC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3935039A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41D7F49A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14CF80A1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857D9C" w:rsidRPr="00035B9B" w14:paraId="1233A4D9" w14:textId="77777777" w:rsidTr="00EE6F71">
        <w:tc>
          <w:tcPr>
            <w:tcW w:w="530" w:type="dxa"/>
            <w:vMerge/>
          </w:tcPr>
          <w:p w14:paraId="7869AFBA" w14:textId="77777777" w:rsidR="00857D9C" w:rsidRPr="00035B9B" w:rsidRDefault="00857D9C" w:rsidP="008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9875E19" w14:textId="77777777" w:rsidR="00857D9C" w:rsidRPr="00787498" w:rsidRDefault="00857D9C" w:rsidP="00857D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5811" w:type="dxa"/>
            <w:gridSpan w:val="5"/>
          </w:tcPr>
          <w:p w14:paraId="6CBC8E61" w14:textId="076A58D1" w:rsidR="00857D9C" w:rsidRPr="00B738BC" w:rsidRDefault="00857D9C" w:rsidP="00857D9C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F2356">
              <w:rPr>
                <w:rFonts w:ascii="Times New Roman" w:eastAsia="MS Mincho" w:hAnsi="Times New Roman"/>
                <w:i/>
                <w:sz w:val="24"/>
                <w:szCs w:val="24"/>
                <w:lang w:val="uz-Cyrl-UZ" w:eastAsia="ja-JP"/>
              </w:rPr>
              <w:t>Жамиятнинг 2022  йил  фаолияти учун жамият Аудиторини  тасдиқлаш ва унга тўланадиган хизмат ҳақининг энг кўп миқдори чегарасини белгилаш;</w:t>
            </w:r>
          </w:p>
        </w:tc>
        <w:tc>
          <w:tcPr>
            <w:tcW w:w="851" w:type="dxa"/>
            <w:vAlign w:val="center"/>
          </w:tcPr>
          <w:p w14:paraId="18AF1B66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10BACAC9" w14:textId="65A739DF" w:rsidR="00857D9C" w:rsidRPr="003D5605" w:rsidRDefault="00857D9C" w:rsidP="00857D9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6902335F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14799FC0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18F2533B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236FC70B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857D9C" w:rsidRPr="003D5605" w14:paraId="3EDE18A7" w14:textId="77777777" w:rsidTr="00EE6F71">
        <w:tc>
          <w:tcPr>
            <w:tcW w:w="530" w:type="dxa"/>
            <w:vMerge/>
          </w:tcPr>
          <w:p w14:paraId="6247E6FB" w14:textId="77777777" w:rsidR="00857D9C" w:rsidRPr="00035B9B" w:rsidRDefault="00857D9C" w:rsidP="008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7B751654" w14:textId="77777777" w:rsidR="00857D9C" w:rsidRPr="00787498" w:rsidRDefault="00857D9C" w:rsidP="00857D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5811" w:type="dxa"/>
            <w:gridSpan w:val="5"/>
          </w:tcPr>
          <w:p w14:paraId="55E68AFA" w14:textId="6BD0CF8D" w:rsidR="00857D9C" w:rsidRPr="003D5605" w:rsidRDefault="00857D9C" w:rsidP="00857D9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val="uz-Cyrl-UZ" w:eastAsia="ja-JP"/>
              </w:rPr>
              <w:t>.</w:t>
            </w:r>
            <w:r w:rsidRPr="007F2356">
              <w:rPr>
                <w:rFonts w:ascii="Times New Roman" w:eastAsia="MS Mincho" w:hAnsi="Times New Roman"/>
                <w:i/>
                <w:sz w:val="24"/>
                <w:szCs w:val="24"/>
                <w:lang w:val="uz-Cyrl-UZ" w:eastAsia="ja-JP"/>
              </w:rPr>
              <w:t>Жамиятнинг ташкилий тузилмасига ўзгартириш киритиш ва қайта тасдиқлаш;</w:t>
            </w:r>
          </w:p>
        </w:tc>
        <w:tc>
          <w:tcPr>
            <w:tcW w:w="851" w:type="dxa"/>
            <w:vAlign w:val="center"/>
          </w:tcPr>
          <w:p w14:paraId="086E7968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1134436E" w14:textId="2632A955" w:rsidR="00857D9C" w:rsidRPr="003D5605" w:rsidRDefault="00857D9C" w:rsidP="00857D9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1D0B92BA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6008B326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48CDA0E1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13A1BD0B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857D9C" w:rsidRPr="00035B9B" w14:paraId="6C33E982" w14:textId="77777777" w:rsidTr="00EE6F71">
        <w:tc>
          <w:tcPr>
            <w:tcW w:w="530" w:type="dxa"/>
            <w:vMerge/>
          </w:tcPr>
          <w:p w14:paraId="69648759" w14:textId="77777777" w:rsidR="00857D9C" w:rsidRPr="003D5605" w:rsidRDefault="00857D9C" w:rsidP="00857D9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50A94283" w14:textId="77777777" w:rsidR="00857D9C" w:rsidRPr="00787498" w:rsidRDefault="00857D9C" w:rsidP="00857D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5811" w:type="dxa"/>
            <w:gridSpan w:val="5"/>
          </w:tcPr>
          <w:p w14:paraId="542C07B4" w14:textId="43EE7756" w:rsidR="00857D9C" w:rsidRPr="00C32811" w:rsidRDefault="00857D9C" w:rsidP="00857D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</w:pPr>
            <w:r w:rsidRPr="007F2356">
              <w:rPr>
                <w:rFonts w:ascii="Times New Roman" w:eastAsia="MS Mincho" w:hAnsi="Times New Roman"/>
                <w:i/>
                <w:sz w:val="24"/>
                <w:szCs w:val="24"/>
                <w:lang w:val="uz-Cyrl-UZ" w:eastAsia="ja-JP"/>
              </w:rPr>
              <w:t>Жамият уставига ўзгартириш ва қўшимчалар киритиш ҳамда янги таҳрирда тасдиқлаш;</w:t>
            </w:r>
          </w:p>
        </w:tc>
        <w:tc>
          <w:tcPr>
            <w:tcW w:w="851" w:type="dxa"/>
            <w:vAlign w:val="center"/>
          </w:tcPr>
          <w:p w14:paraId="38307755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365EC3C8" w14:textId="3AAE1A3E" w:rsidR="00857D9C" w:rsidRPr="003D5605" w:rsidRDefault="00857D9C" w:rsidP="00857D9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6C89A991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783B1EAD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0F14CE8F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2C44F33B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857D9C" w:rsidRPr="003D5605" w14:paraId="34688381" w14:textId="77777777" w:rsidTr="00EE6F71">
        <w:tc>
          <w:tcPr>
            <w:tcW w:w="530" w:type="dxa"/>
            <w:vMerge/>
          </w:tcPr>
          <w:p w14:paraId="1E922095" w14:textId="77777777" w:rsidR="00857D9C" w:rsidRPr="00035B9B" w:rsidRDefault="00857D9C" w:rsidP="008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66F8AD72" w14:textId="77777777" w:rsidR="00857D9C" w:rsidRPr="00787498" w:rsidRDefault="00857D9C" w:rsidP="00857D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13</w:t>
            </w:r>
          </w:p>
        </w:tc>
        <w:tc>
          <w:tcPr>
            <w:tcW w:w="5811" w:type="dxa"/>
            <w:gridSpan w:val="5"/>
          </w:tcPr>
          <w:p w14:paraId="6FE6D80B" w14:textId="0CCC3409" w:rsidR="00857D9C" w:rsidRPr="003D5605" w:rsidRDefault="00857D9C" w:rsidP="00857D9C">
            <w:pPr>
              <w:pStyle w:val="a5"/>
              <w:numPr>
                <w:ilvl w:val="0"/>
                <w:numId w:val="7"/>
              </w:numPr>
              <w:spacing w:after="200"/>
              <w:ind w:left="0"/>
              <w:contextualSpacing/>
              <w:jc w:val="both"/>
              <w:rPr>
                <w:lang w:val="uz-Cyrl-UZ"/>
              </w:rPr>
            </w:pPr>
            <w:r w:rsidRPr="007F2356">
              <w:rPr>
                <w:rFonts w:eastAsia="MS Mincho"/>
                <w:i/>
                <w:lang w:val="uz-Cyrl-UZ" w:eastAsia="ja-JP"/>
              </w:rPr>
              <w:t>Жамиятнинг “Умумий йиғилиш ҳақида”ги низомига ўзгартириш ва қўшимчалар киритиш ҳамда янги таҳрирда тасдиқлаш;</w:t>
            </w:r>
          </w:p>
        </w:tc>
        <w:tc>
          <w:tcPr>
            <w:tcW w:w="851" w:type="dxa"/>
            <w:vAlign w:val="center"/>
          </w:tcPr>
          <w:p w14:paraId="05FB0986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0AA8FFF9" w14:textId="3AEFA71D" w:rsidR="00857D9C" w:rsidRPr="003D5605" w:rsidRDefault="00857D9C" w:rsidP="00857D9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10709FF8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4BB59C86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114299B3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430F1369" w14:textId="77777777" w:rsidR="00857D9C" w:rsidRPr="00AC766B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857D9C" w:rsidRPr="00FD72E6" w14:paraId="7200CF93" w14:textId="77777777" w:rsidTr="00EE6F71">
        <w:tc>
          <w:tcPr>
            <w:tcW w:w="530" w:type="dxa"/>
            <w:vMerge/>
          </w:tcPr>
          <w:p w14:paraId="14EA8A73" w14:textId="77777777" w:rsidR="00857D9C" w:rsidRPr="00035B9B" w:rsidRDefault="00857D9C" w:rsidP="008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4CE14EE" w14:textId="372934F3" w:rsidR="00857D9C" w:rsidRPr="00787498" w:rsidRDefault="00857D9C" w:rsidP="00857D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14</w:t>
            </w:r>
          </w:p>
        </w:tc>
        <w:tc>
          <w:tcPr>
            <w:tcW w:w="5811" w:type="dxa"/>
            <w:gridSpan w:val="5"/>
          </w:tcPr>
          <w:p w14:paraId="710595F2" w14:textId="75519F1F" w:rsidR="00857D9C" w:rsidRPr="007F2356" w:rsidRDefault="00857D9C" w:rsidP="00857D9C">
            <w:pPr>
              <w:pStyle w:val="a5"/>
              <w:numPr>
                <w:ilvl w:val="0"/>
                <w:numId w:val="7"/>
              </w:numPr>
              <w:spacing w:after="200"/>
              <w:ind w:left="0"/>
              <w:contextualSpacing/>
              <w:jc w:val="both"/>
              <w:rPr>
                <w:rFonts w:eastAsia="MS Mincho"/>
                <w:i/>
                <w:lang w:val="uz-Cyrl-UZ" w:eastAsia="ja-JP"/>
              </w:rPr>
            </w:pPr>
            <w:r w:rsidRPr="007F2356">
              <w:rPr>
                <w:rFonts w:eastAsia="MS Mincho"/>
                <w:i/>
                <w:lang w:val="uz-Cyrl-UZ" w:eastAsia="ja-JP"/>
              </w:rPr>
              <w:t>Жамиятнинг “Кузатув кенгаши ҳақида”ги низомига ўзгартириш ва қўшимчалар киритиш ҳамда янги таҳрирда тасдиқлаш;</w:t>
            </w:r>
          </w:p>
        </w:tc>
        <w:tc>
          <w:tcPr>
            <w:tcW w:w="851" w:type="dxa"/>
            <w:vAlign w:val="center"/>
          </w:tcPr>
          <w:p w14:paraId="7E565A8C" w14:textId="3595671F" w:rsidR="00857D9C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51DCB3F4" w14:textId="4E99A257" w:rsidR="00857D9C" w:rsidRPr="003D5605" w:rsidRDefault="00857D9C" w:rsidP="00857D9C">
            <w:pPr>
              <w:jc w:val="center"/>
              <w:rPr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1AF084AA" w14:textId="219A8431" w:rsidR="00857D9C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181E2C40" w14:textId="3FCE2125" w:rsidR="00857D9C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58945975" w14:textId="61DA5E02" w:rsidR="00857D9C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4E38BEE9" w14:textId="11555D34" w:rsidR="00857D9C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857D9C" w:rsidRPr="00FD72E6" w14:paraId="4AE0CD19" w14:textId="77777777" w:rsidTr="00EE6F71">
        <w:tc>
          <w:tcPr>
            <w:tcW w:w="530" w:type="dxa"/>
            <w:vMerge/>
          </w:tcPr>
          <w:p w14:paraId="3C123038" w14:textId="77777777" w:rsidR="00857D9C" w:rsidRPr="00FD72E6" w:rsidRDefault="00857D9C" w:rsidP="00857D9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20D0A040" w14:textId="1C287655" w:rsidR="00857D9C" w:rsidRDefault="00857D9C" w:rsidP="00857D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15</w:t>
            </w:r>
          </w:p>
        </w:tc>
        <w:tc>
          <w:tcPr>
            <w:tcW w:w="5811" w:type="dxa"/>
            <w:gridSpan w:val="5"/>
          </w:tcPr>
          <w:p w14:paraId="7EA0792F" w14:textId="0FB22CA7" w:rsidR="00857D9C" w:rsidRPr="007F2356" w:rsidRDefault="00857D9C" w:rsidP="00857D9C">
            <w:pPr>
              <w:pStyle w:val="a5"/>
              <w:numPr>
                <w:ilvl w:val="0"/>
                <w:numId w:val="7"/>
              </w:numPr>
              <w:spacing w:after="200"/>
              <w:ind w:left="0"/>
              <w:contextualSpacing/>
              <w:jc w:val="both"/>
              <w:rPr>
                <w:rFonts w:eastAsia="MS Mincho"/>
                <w:i/>
                <w:lang w:val="uz-Cyrl-UZ" w:eastAsia="ja-JP"/>
              </w:rPr>
            </w:pPr>
            <w:r w:rsidRPr="007F2356">
              <w:rPr>
                <w:rFonts w:eastAsia="MS Mincho"/>
                <w:i/>
                <w:lang w:val="uz-Cyrl-UZ" w:eastAsia="ja-JP"/>
              </w:rPr>
              <w:t xml:space="preserve"> Жамиятнинг “ижроия органи ҳақида”ги низомига ўзгартириш ва қўшимчалар киритиш ҳамда янги таҳрирда тасдиқлаш;</w:t>
            </w:r>
          </w:p>
        </w:tc>
        <w:tc>
          <w:tcPr>
            <w:tcW w:w="851" w:type="dxa"/>
            <w:vAlign w:val="center"/>
          </w:tcPr>
          <w:p w14:paraId="6D55FA48" w14:textId="6D70F601" w:rsidR="00857D9C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166F7FE4" w14:textId="76F5CC6D" w:rsidR="00857D9C" w:rsidRPr="003D5605" w:rsidRDefault="00857D9C" w:rsidP="00857D9C">
            <w:pPr>
              <w:jc w:val="center"/>
              <w:rPr>
                <w:lang w:val="uz-Cyrl-UZ"/>
              </w:rPr>
            </w:pPr>
            <w:r w:rsidRPr="000428EB">
              <w:rPr>
                <w:sz w:val="18"/>
                <w:szCs w:val="18"/>
                <w:lang w:val="uz-Cyrl-UZ"/>
              </w:rPr>
              <w:t>7 050 065</w:t>
            </w:r>
          </w:p>
        </w:tc>
        <w:tc>
          <w:tcPr>
            <w:tcW w:w="602" w:type="dxa"/>
            <w:vAlign w:val="center"/>
          </w:tcPr>
          <w:p w14:paraId="4E89F850" w14:textId="12E54BA4" w:rsidR="00857D9C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14:paraId="1E07EE87" w14:textId="01938B74" w:rsidR="00857D9C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2" w:type="dxa"/>
            <w:vAlign w:val="center"/>
          </w:tcPr>
          <w:p w14:paraId="3156863D" w14:textId="14598F73" w:rsidR="00857D9C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603" w:type="dxa"/>
            <w:vAlign w:val="center"/>
          </w:tcPr>
          <w:p w14:paraId="5F6899CA" w14:textId="4AE0EBFF" w:rsidR="00857D9C" w:rsidRDefault="00857D9C" w:rsidP="00857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B738BC" w:rsidRPr="00BE37D0" w14:paraId="707FCE29" w14:textId="77777777" w:rsidTr="000D2D06">
        <w:tc>
          <w:tcPr>
            <w:tcW w:w="530" w:type="dxa"/>
            <w:vMerge/>
          </w:tcPr>
          <w:p w14:paraId="2889B5F8" w14:textId="77777777" w:rsidR="00B738BC" w:rsidRPr="003D5605" w:rsidRDefault="00B738BC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14"/>
          </w:tcPr>
          <w:p w14:paraId="4616B739" w14:textId="0ACB5712" w:rsidR="00B738BC" w:rsidRPr="000D2D06" w:rsidRDefault="00B738BC" w:rsidP="001A2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Умумий йиғилиш томонидан қабул қилинган қарорларнинг т</w:t>
            </w:r>
            <w:r w:rsidR="001A2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ў</w:t>
            </w: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лиқ баёни</w:t>
            </w:r>
          </w:p>
        </w:tc>
      </w:tr>
      <w:tr w:rsidR="00B738BC" w:rsidRPr="00BE37D0" w14:paraId="4143219E" w14:textId="77777777" w:rsidTr="00EE6F71">
        <w:tc>
          <w:tcPr>
            <w:tcW w:w="530" w:type="dxa"/>
            <w:vMerge/>
          </w:tcPr>
          <w:p w14:paraId="7214ED88" w14:textId="77777777" w:rsidR="00B738BC" w:rsidRPr="003D5605" w:rsidRDefault="00B738BC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27E97750" w14:textId="77777777" w:rsidR="00B738BC" w:rsidRPr="00787498" w:rsidRDefault="00B738BC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0064" w:type="dxa"/>
            <w:gridSpan w:val="13"/>
            <w:tcBorders>
              <w:right w:val="single" w:sz="4" w:space="0" w:color="auto"/>
            </w:tcBorders>
          </w:tcPr>
          <w:p w14:paraId="2F1A5301" w14:textId="77777777" w:rsidR="00EE6F71" w:rsidRDefault="00EE6F71" w:rsidP="00EE6F71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«Наврўз деҳқон бозори» АЖнинг ижроия органи ва кузатув кенгашининг йиллик ҳисоботи ва улар томонидан жамиятни ривожлантириш стратегиясига эришиш бўйича кўрилаётган чора-тадбирлар тўғрисидаги хисоботлари тасдиқлансин (ёқлаган 7 050 065 та овоз – 100 %, қарши  – йўқ, бетараф– йуқ.</w:t>
            </w:r>
          </w:p>
          <w:p w14:paraId="1DF7AA0B" w14:textId="1FDAFCA0" w:rsidR="00B738BC" w:rsidRPr="00AC766B" w:rsidRDefault="00B738BC" w:rsidP="001A2366">
            <w:pPr>
              <w:pStyle w:val="a4"/>
              <w:jc w:val="both"/>
              <w:rPr>
                <w:lang w:val="uz-Cyrl-UZ"/>
              </w:rPr>
            </w:pPr>
          </w:p>
        </w:tc>
      </w:tr>
      <w:tr w:rsidR="00B738BC" w:rsidRPr="00BE37D0" w14:paraId="303593BB" w14:textId="77777777" w:rsidTr="00EE6F71">
        <w:tc>
          <w:tcPr>
            <w:tcW w:w="530" w:type="dxa"/>
            <w:vMerge/>
          </w:tcPr>
          <w:p w14:paraId="476D7806" w14:textId="77777777" w:rsidR="00B738BC" w:rsidRPr="00AC766B" w:rsidRDefault="00B738BC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4DA25EE9" w14:textId="77777777" w:rsidR="00B738BC" w:rsidRPr="00787498" w:rsidRDefault="00B738BC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0064" w:type="dxa"/>
            <w:gridSpan w:val="13"/>
            <w:tcBorders>
              <w:right w:val="single" w:sz="4" w:space="0" w:color="auto"/>
            </w:tcBorders>
          </w:tcPr>
          <w:p w14:paraId="26A8AE5B" w14:textId="54781D09" w:rsidR="00B738BC" w:rsidRPr="00EE6F71" w:rsidRDefault="00EE6F71" w:rsidP="00EE6F71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Жамиятнинг 2021 йил якуни бўйича молиявий-хўжалик фаолияти юзасидан  «</w:t>
            </w:r>
            <w:r>
              <w:rPr>
                <w:lang w:val="uz-Cyrl-UZ"/>
              </w:rPr>
              <w:t>AUDI</w:t>
            </w:r>
            <w:r w:rsidRPr="00853490">
              <w:rPr>
                <w:lang w:val="uz-Cyrl-UZ"/>
              </w:rPr>
              <w:t>T – HISOB MARKAZI</w:t>
            </w:r>
            <w:r>
              <w:rPr>
                <w:sz w:val="22"/>
                <w:szCs w:val="22"/>
                <w:lang w:val="uz-Cyrl-UZ"/>
              </w:rPr>
              <w:t>» МЧЖнинг аудиторлик ижобий фикр хулосаси инобатга олинсин (ёқлаган 7 050 065 та овоз – 100 %, қарши  – йўқ, бетараф– йўқ).</w:t>
            </w:r>
          </w:p>
        </w:tc>
      </w:tr>
      <w:tr w:rsidR="00B738BC" w:rsidRPr="00BE37D0" w14:paraId="469AC2DB" w14:textId="77777777" w:rsidTr="00EE6F71">
        <w:tc>
          <w:tcPr>
            <w:tcW w:w="530" w:type="dxa"/>
            <w:vMerge/>
          </w:tcPr>
          <w:p w14:paraId="12712907" w14:textId="77777777" w:rsidR="00B738BC" w:rsidRPr="00A6614A" w:rsidRDefault="00B738BC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1A3FBEF2" w14:textId="77777777" w:rsidR="00B738BC" w:rsidRPr="00787498" w:rsidRDefault="00B738BC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0064" w:type="dxa"/>
            <w:gridSpan w:val="13"/>
          </w:tcPr>
          <w:p w14:paraId="2FB3D6A0" w14:textId="77777777" w:rsidR="00EE6F71" w:rsidRDefault="00EE6F71" w:rsidP="00EE6F71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Жамият Тафтиш комиссиясининг 2021 йил якуни бўйича ўз ваколати доирасига кирган масалалар, шу жумладан жамиятни бошқаришга доир қонун хужжатларида белгиланган талабларга риоя этилиши юзасидан хулосаси инобатга олинсин ва тасдиқлансин  (ёқлаган 7 050 065 та овоз – 100 %, қарши  – йўқ, бетараф– йўқ).</w:t>
            </w:r>
          </w:p>
          <w:p w14:paraId="3187ECF8" w14:textId="77777777" w:rsidR="00B738BC" w:rsidRPr="00A6614A" w:rsidRDefault="00B738BC" w:rsidP="001A2366">
            <w:pPr>
              <w:pStyle w:val="a4"/>
              <w:jc w:val="both"/>
              <w:rPr>
                <w:lang w:val="uz-Cyrl-UZ"/>
              </w:rPr>
            </w:pPr>
          </w:p>
        </w:tc>
      </w:tr>
      <w:tr w:rsidR="00B738BC" w:rsidRPr="00BE37D0" w14:paraId="0A995A9F" w14:textId="77777777" w:rsidTr="00EE6F71">
        <w:trPr>
          <w:trHeight w:val="635"/>
        </w:trPr>
        <w:tc>
          <w:tcPr>
            <w:tcW w:w="530" w:type="dxa"/>
            <w:vMerge/>
          </w:tcPr>
          <w:p w14:paraId="3A322074" w14:textId="77777777" w:rsidR="00B738BC" w:rsidRPr="00A6614A" w:rsidRDefault="00B738BC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3013D443" w14:textId="77777777" w:rsidR="00B738BC" w:rsidRPr="00787498" w:rsidRDefault="00B738BC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0064" w:type="dxa"/>
            <w:gridSpan w:val="13"/>
          </w:tcPr>
          <w:p w14:paraId="29FF3283" w14:textId="46D46EEC" w:rsidR="00EE6F71" w:rsidRDefault="00EE6F71" w:rsidP="00EE6F71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Жамиятнинг 2021 йил якуни бўйича йиллик ҳисоботи инобатга олинсин ва тасдиқлансин (ёқлаган 7 050 065 та овоз – 100 %, қарши  – йўқ, бетараф– йўқ).</w:t>
            </w:r>
          </w:p>
          <w:p w14:paraId="67C4F935" w14:textId="5251DFB0" w:rsidR="00B738BC" w:rsidRPr="001A2366" w:rsidRDefault="00B738BC" w:rsidP="001A2366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lang w:val="uz-Cyrl-UZ"/>
              </w:rPr>
            </w:pPr>
          </w:p>
        </w:tc>
      </w:tr>
      <w:tr w:rsidR="00B738BC" w:rsidRPr="00EE6F71" w14:paraId="7E06701A" w14:textId="77777777" w:rsidTr="00EE6F71">
        <w:trPr>
          <w:trHeight w:val="646"/>
        </w:trPr>
        <w:tc>
          <w:tcPr>
            <w:tcW w:w="530" w:type="dxa"/>
            <w:vMerge/>
          </w:tcPr>
          <w:p w14:paraId="38363C9C" w14:textId="77777777" w:rsidR="00B738BC" w:rsidRPr="001A2366" w:rsidRDefault="00B738BC" w:rsidP="000D2D0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13C00504" w14:textId="77777777" w:rsidR="00B738BC" w:rsidRPr="00787498" w:rsidRDefault="00B738BC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0064" w:type="dxa"/>
            <w:gridSpan w:val="13"/>
          </w:tcPr>
          <w:p w14:paraId="2029E04C" w14:textId="6827845D" w:rsidR="00EE6F71" w:rsidRPr="00EE6F71" w:rsidRDefault="00EE6F71" w:rsidP="00EE6F71">
            <w:pPr>
              <w:pStyle w:val="a5"/>
              <w:tabs>
                <w:tab w:val="left" w:pos="709"/>
              </w:tabs>
              <w:spacing w:after="160" w:line="256" w:lineRule="auto"/>
              <w:ind w:left="426"/>
              <w:contextualSpacing/>
              <w:rPr>
                <w:sz w:val="20"/>
                <w:szCs w:val="20"/>
                <w:lang w:val="uz-Cyrl-UZ"/>
              </w:rPr>
            </w:pPr>
            <w:r w:rsidRPr="00EE6F71">
              <w:rPr>
                <w:sz w:val="20"/>
                <w:szCs w:val="20"/>
                <w:lang w:val="uz-Cyrl-UZ"/>
              </w:rPr>
              <w:t xml:space="preserve">2021 йилда «Навруз дехкон бозори» АЖ   1 105 026 473,98 сумлик соф фойдаси қуйидагича </w:t>
            </w:r>
            <w:r>
              <w:rPr>
                <w:sz w:val="20"/>
                <w:szCs w:val="20"/>
                <w:lang w:val="uz-Cyrl-UZ"/>
              </w:rPr>
              <w:t xml:space="preserve">       </w:t>
            </w:r>
            <w:r w:rsidRPr="00EE6F71">
              <w:rPr>
                <w:sz w:val="20"/>
                <w:szCs w:val="20"/>
                <w:lang w:val="uz-Cyrl-UZ"/>
              </w:rPr>
              <w:t>тақсимлансин:</w:t>
            </w:r>
          </w:p>
          <w:p w14:paraId="018E797D" w14:textId="77777777" w:rsidR="00EE6F71" w:rsidRPr="00EE6F71" w:rsidRDefault="00EE6F71" w:rsidP="00EE6F71">
            <w:pPr>
              <w:pStyle w:val="a5"/>
              <w:tabs>
                <w:tab w:val="left" w:pos="709"/>
              </w:tabs>
              <w:ind w:left="-142" w:firstLine="568"/>
              <w:rPr>
                <w:sz w:val="20"/>
                <w:szCs w:val="20"/>
              </w:rPr>
            </w:pPr>
            <w:r w:rsidRPr="00EE6F71">
              <w:rPr>
                <w:sz w:val="20"/>
                <w:szCs w:val="20"/>
              </w:rPr>
              <w:t>-</w:t>
            </w:r>
            <w:r w:rsidRPr="00EE6F71">
              <w:rPr>
                <w:sz w:val="20"/>
                <w:szCs w:val="20"/>
                <w:lang w:val="uz-Cyrl-UZ"/>
              </w:rPr>
              <w:t xml:space="preserve"> </w:t>
            </w:r>
            <w:r w:rsidRPr="00EE6F71">
              <w:rPr>
                <w:sz w:val="20"/>
                <w:szCs w:val="20"/>
              </w:rPr>
              <w:t>5% за</w:t>
            </w:r>
            <w:r w:rsidRPr="00EE6F71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Pr="00EE6F71">
              <w:rPr>
                <w:sz w:val="20"/>
                <w:szCs w:val="20"/>
              </w:rPr>
              <w:t>ирага</w:t>
            </w:r>
            <w:proofErr w:type="spellEnd"/>
            <w:r w:rsidRPr="00EE6F71">
              <w:rPr>
                <w:sz w:val="20"/>
                <w:szCs w:val="20"/>
              </w:rPr>
              <w:t xml:space="preserve">   - 55 251 323,7 </w:t>
            </w:r>
            <w:proofErr w:type="spellStart"/>
            <w:proofErr w:type="gramStart"/>
            <w:r w:rsidRPr="00EE6F71">
              <w:rPr>
                <w:sz w:val="20"/>
                <w:szCs w:val="20"/>
              </w:rPr>
              <w:t>сум</w:t>
            </w:r>
            <w:proofErr w:type="spellEnd"/>
            <w:r w:rsidRPr="00EE6F71">
              <w:rPr>
                <w:sz w:val="20"/>
                <w:szCs w:val="20"/>
              </w:rPr>
              <w:t>;  (</w:t>
            </w:r>
            <w:proofErr w:type="gramEnd"/>
            <w:r w:rsidRPr="00EE6F71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EE6F71">
              <w:rPr>
                <w:sz w:val="20"/>
                <w:szCs w:val="20"/>
              </w:rPr>
              <w:t>олди</w:t>
            </w:r>
            <w:proofErr w:type="spellEnd"/>
            <w:r w:rsidRPr="00EE6F71">
              <w:rPr>
                <w:sz w:val="20"/>
                <w:szCs w:val="20"/>
                <w:lang w:val="uz-Cyrl-UZ"/>
              </w:rPr>
              <w:t>қ</w:t>
            </w:r>
            <w:r w:rsidRPr="00EE6F71">
              <w:rPr>
                <w:sz w:val="20"/>
                <w:szCs w:val="20"/>
              </w:rPr>
              <w:t xml:space="preserve">  - 1 049 775 150,29 </w:t>
            </w:r>
            <w:proofErr w:type="spellStart"/>
            <w:r w:rsidRPr="00EE6F71">
              <w:rPr>
                <w:sz w:val="20"/>
                <w:szCs w:val="20"/>
              </w:rPr>
              <w:t>сум</w:t>
            </w:r>
            <w:proofErr w:type="spellEnd"/>
            <w:r w:rsidRPr="00EE6F71">
              <w:rPr>
                <w:sz w:val="20"/>
                <w:szCs w:val="20"/>
              </w:rPr>
              <w:t>;)</w:t>
            </w:r>
          </w:p>
          <w:p w14:paraId="51D75486" w14:textId="77777777" w:rsidR="00EE6F71" w:rsidRPr="00EE6F71" w:rsidRDefault="00EE6F71" w:rsidP="00EE6F71">
            <w:pPr>
              <w:pStyle w:val="a5"/>
              <w:tabs>
                <w:tab w:val="left" w:pos="709"/>
              </w:tabs>
              <w:ind w:left="-142" w:firstLine="568"/>
              <w:rPr>
                <w:sz w:val="20"/>
                <w:szCs w:val="20"/>
              </w:rPr>
            </w:pPr>
            <w:r w:rsidRPr="00EE6F71">
              <w:rPr>
                <w:sz w:val="20"/>
                <w:szCs w:val="20"/>
              </w:rPr>
              <w:t xml:space="preserve">- 209 775 150,29 </w:t>
            </w:r>
            <w:proofErr w:type="spellStart"/>
            <w:r w:rsidRPr="00EE6F71">
              <w:rPr>
                <w:sz w:val="20"/>
                <w:szCs w:val="20"/>
              </w:rPr>
              <w:t>сум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жамият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ходимларини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моддий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ра</w:t>
            </w:r>
            <w:proofErr w:type="spellEnd"/>
            <w:r w:rsidRPr="00EE6F71">
              <w:rPr>
                <w:sz w:val="20"/>
                <w:szCs w:val="20"/>
                <w:lang w:val="uz-Cyrl-UZ"/>
              </w:rPr>
              <w:t>ғ</w:t>
            </w:r>
            <w:proofErr w:type="spellStart"/>
            <w:r w:rsidRPr="00EE6F71">
              <w:rPr>
                <w:sz w:val="20"/>
                <w:szCs w:val="20"/>
              </w:rPr>
              <w:t>батлантиришга</w:t>
            </w:r>
            <w:proofErr w:type="spellEnd"/>
            <w:r w:rsidRPr="00EE6F71">
              <w:rPr>
                <w:sz w:val="20"/>
                <w:szCs w:val="20"/>
              </w:rPr>
              <w:t>; (</w:t>
            </w:r>
            <w:proofErr w:type="spellStart"/>
            <w:proofErr w:type="gramStart"/>
            <w:r w:rsidRPr="00EE6F71">
              <w:rPr>
                <w:sz w:val="20"/>
                <w:szCs w:val="20"/>
              </w:rPr>
              <w:t>Колдик</w:t>
            </w:r>
            <w:proofErr w:type="spellEnd"/>
            <w:r w:rsidRPr="00EE6F71">
              <w:rPr>
                <w:sz w:val="20"/>
                <w:szCs w:val="20"/>
              </w:rPr>
              <w:t xml:space="preserve">  -</w:t>
            </w:r>
            <w:proofErr w:type="gramEnd"/>
            <w:r w:rsidRPr="00EE6F71">
              <w:rPr>
                <w:sz w:val="20"/>
                <w:szCs w:val="20"/>
              </w:rPr>
              <w:t xml:space="preserve"> 840 000 000 </w:t>
            </w:r>
            <w:proofErr w:type="spellStart"/>
            <w:r w:rsidRPr="00EE6F71">
              <w:rPr>
                <w:sz w:val="20"/>
                <w:szCs w:val="20"/>
              </w:rPr>
              <w:t>сум</w:t>
            </w:r>
            <w:proofErr w:type="spellEnd"/>
            <w:r w:rsidRPr="00EE6F71">
              <w:rPr>
                <w:sz w:val="20"/>
                <w:szCs w:val="20"/>
              </w:rPr>
              <w:t>;)</w:t>
            </w:r>
          </w:p>
          <w:p w14:paraId="4CD287A6" w14:textId="77777777" w:rsidR="00EE6F71" w:rsidRPr="00EE6F71" w:rsidRDefault="00EE6F71" w:rsidP="00EE6F71">
            <w:pPr>
              <w:pStyle w:val="a5"/>
              <w:tabs>
                <w:tab w:val="left" w:pos="709"/>
              </w:tabs>
              <w:ind w:left="-142" w:firstLine="568"/>
              <w:rPr>
                <w:sz w:val="20"/>
                <w:szCs w:val="20"/>
              </w:rPr>
            </w:pPr>
            <w:r w:rsidRPr="00EE6F71">
              <w:rPr>
                <w:sz w:val="20"/>
                <w:szCs w:val="20"/>
              </w:rPr>
              <w:t xml:space="preserve">- </w:t>
            </w:r>
            <w:r w:rsidRPr="00EE6F71">
              <w:rPr>
                <w:sz w:val="20"/>
                <w:szCs w:val="20"/>
                <w:lang w:val="uz-Cyrl-UZ"/>
              </w:rPr>
              <w:t>давлат улушини и</w:t>
            </w:r>
            <w:proofErr w:type="spellStart"/>
            <w:r w:rsidRPr="00EE6F71">
              <w:rPr>
                <w:sz w:val="20"/>
                <w:szCs w:val="20"/>
              </w:rPr>
              <w:t>шончли</w:t>
            </w:r>
            <w:proofErr w:type="spellEnd"/>
            <w:r w:rsidRPr="00EE6F71">
              <w:rPr>
                <w:sz w:val="20"/>
                <w:szCs w:val="20"/>
              </w:rPr>
              <w:t xml:space="preserve"> бош</w:t>
            </w:r>
            <w:r w:rsidRPr="00EE6F71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EE6F71">
              <w:rPr>
                <w:sz w:val="20"/>
                <w:szCs w:val="20"/>
              </w:rPr>
              <w:t>арув</w:t>
            </w:r>
            <w:proofErr w:type="spellEnd"/>
            <w:r w:rsidRPr="00EE6F71">
              <w:rPr>
                <w:sz w:val="20"/>
                <w:szCs w:val="20"/>
                <w:lang w:val="uz-Cyrl-UZ"/>
              </w:rPr>
              <w:t xml:space="preserve">чиси </w:t>
            </w:r>
            <w:proofErr w:type="spellStart"/>
            <w:r w:rsidRPr="00EE6F71">
              <w:rPr>
                <w:sz w:val="20"/>
                <w:szCs w:val="20"/>
              </w:rPr>
              <w:t>Градиенд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МЧЖга</w:t>
            </w:r>
            <w:proofErr w:type="spellEnd"/>
            <w:r w:rsidRPr="00EE6F71">
              <w:rPr>
                <w:sz w:val="20"/>
                <w:szCs w:val="20"/>
              </w:rPr>
              <w:t xml:space="preserve"> – 210 000 000 </w:t>
            </w:r>
            <w:proofErr w:type="spellStart"/>
            <w:r w:rsidRPr="00EE6F71">
              <w:rPr>
                <w:sz w:val="20"/>
                <w:szCs w:val="20"/>
              </w:rPr>
              <w:t>сум</w:t>
            </w:r>
            <w:proofErr w:type="spellEnd"/>
            <w:r w:rsidRPr="00EE6F71">
              <w:rPr>
                <w:sz w:val="20"/>
                <w:szCs w:val="20"/>
              </w:rPr>
              <w:t>;</w:t>
            </w:r>
            <w:r w:rsidRPr="00EE6F71">
              <w:rPr>
                <w:sz w:val="20"/>
                <w:szCs w:val="20"/>
                <w:lang w:val="uz-Cyrl-UZ"/>
              </w:rPr>
              <w:t xml:space="preserve"> </w:t>
            </w:r>
            <w:r w:rsidRPr="00EE6F71">
              <w:rPr>
                <w:sz w:val="20"/>
                <w:szCs w:val="20"/>
              </w:rPr>
              <w:t>(</w:t>
            </w:r>
            <w:r w:rsidRPr="00EE6F71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EE6F71">
              <w:rPr>
                <w:sz w:val="20"/>
                <w:szCs w:val="20"/>
              </w:rPr>
              <w:t>олдик</w:t>
            </w:r>
            <w:proofErr w:type="spellEnd"/>
            <w:r w:rsidRPr="00EE6F71">
              <w:rPr>
                <w:sz w:val="20"/>
                <w:szCs w:val="20"/>
              </w:rPr>
              <w:t xml:space="preserve">-  630 000 000 </w:t>
            </w:r>
            <w:proofErr w:type="spellStart"/>
            <w:r w:rsidRPr="00EE6F71">
              <w:rPr>
                <w:sz w:val="20"/>
                <w:szCs w:val="20"/>
              </w:rPr>
              <w:t>сум</w:t>
            </w:r>
            <w:proofErr w:type="spellEnd"/>
            <w:r w:rsidRPr="00EE6F71">
              <w:rPr>
                <w:sz w:val="20"/>
                <w:szCs w:val="20"/>
              </w:rPr>
              <w:t>;)</w:t>
            </w:r>
          </w:p>
          <w:p w14:paraId="43AAD0FC" w14:textId="3ED42CE6" w:rsidR="00EE6F71" w:rsidRPr="00EE6F71" w:rsidRDefault="00EE6F71" w:rsidP="00EE6F71">
            <w:pPr>
              <w:pStyle w:val="a5"/>
              <w:tabs>
                <w:tab w:val="left" w:pos="709"/>
              </w:tabs>
              <w:ind w:left="-142" w:firstLine="568"/>
              <w:rPr>
                <w:i/>
                <w:sz w:val="20"/>
                <w:szCs w:val="20"/>
                <w:u w:val="single"/>
              </w:rPr>
            </w:pPr>
            <w:r w:rsidRPr="00EE6F71">
              <w:rPr>
                <w:sz w:val="20"/>
                <w:szCs w:val="20"/>
              </w:rPr>
              <w:t>- 77 400 000</w:t>
            </w:r>
            <w:r w:rsidRPr="00EE6F71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сум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жамиятнинг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моддий</w:t>
            </w:r>
            <w:proofErr w:type="spellEnd"/>
            <w:r w:rsidRPr="00EE6F71">
              <w:rPr>
                <w:sz w:val="20"/>
                <w:szCs w:val="20"/>
              </w:rPr>
              <w:t xml:space="preserve"> техника </w:t>
            </w:r>
            <w:proofErr w:type="spellStart"/>
            <w:r w:rsidRPr="00EE6F71">
              <w:rPr>
                <w:sz w:val="20"/>
                <w:szCs w:val="20"/>
              </w:rPr>
              <w:t>базасини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мустахкамлашга</w:t>
            </w:r>
            <w:proofErr w:type="spellEnd"/>
            <w:r w:rsidRPr="00EE6F71">
              <w:rPr>
                <w:sz w:val="20"/>
                <w:szCs w:val="20"/>
              </w:rPr>
              <w:t xml:space="preserve">, </w:t>
            </w:r>
            <w:proofErr w:type="spellStart"/>
            <w:r w:rsidRPr="00EE6F71">
              <w:rPr>
                <w:sz w:val="20"/>
                <w:szCs w:val="20"/>
              </w:rPr>
              <w:t>жорий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таъмир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ва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F71">
              <w:rPr>
                <w:sz w:val="20"/>
                <w:szCs w:val="20"/>
              </w:rPr>
              <w:t>бошкалар</w:t>
            </w:r>
            <w:proofErr w:type="spellEnd"/>
            <w:r w:rsidRPr="00EE6F71">
              <w:rPr>
                <w:sz w:val="20"/>
                <w:szCs w:val="20"/>
              </w:rPr>
              <w:t xml:space="preserve">  </w:t>
            </w:r>
            <w:proofErr w:type="spellStart"/>
            <w:r w:rsidRPr="00EE6F71">
              <w:rPr>
                <w:sz w:val="20"/>
                <w:szCs w:val="20"/>
              </w:rPr>
              <w:t>учун</w:t>
            </w:r>
            <w:proofErr w:type="spellEnd"/>
            <w:proofErr w:type="gramEnd"/>
          </w:p>
          <w:p w14:paraId="0B2019AF" w14:textId="6CCB44ED" w:rsidR="00EE6F71" w:rsidRPr="00EE6F71" w:rsidRDefault="00EE6F71" w:rsidP="00EE6F71">
            <w:pPr>
              <w:pStyle w:val="a5"/>
              <w:tabs>
                <w:tab w:val="left" w:pos="709"/>
              </w:tabs>
              <w:ind w:left="-142" w:firstLine="568"/>
              <w:jc w:val="center"/>
              <w:rPr>
                <w:sz w:val="20"/>
                <w:szCs w:val="20"/>
              </w:rPr>
            </w:pPr>
            <w:r w:rsidRPr="00EE6F71">
              <w:rPr>
                <w:sz w:val="20"/>
                <w:szCs w:val="20"/>
              </w:rPr>
              <w:t xml:space="preserve">-  дивиденд </w:t>
            </w:r>
            <w:proofErr w:type="spellStart"/>
            <w:r w:rsidRPr="00EE6F71">
              <w:rPr>
                <w:sz w:val="20"/>
                <w:szCs w:val="20"/>
              </w:rPr>
              <w:t>учун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ажратма</w:t>
            </w:r>
            <w:proofErr w:type="spellEnd"/>
            <w:r w:rsidRPr="00EE6F71">
              <w:rPr>
                <w:sz w:val="20"/>
                <w:szCs w:val="20"/>
              </w:rPr>
              <w:t xml:space="preserve"> 552 600 000 </w:t>
            </w:r>
            <w:proofErr w:type="spellStart"/>
            <w:r w:rsidRPr="00EE6F71">
              <w:rPr>
                <w:sz w:val="20"/>
                <w:szCs w:val="20"/>
              </w:rPr>
              <w:t>сум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F71">
              <w:rPr>
                <w:sz w:val="20"/>
                <w:szCs w:val="20"/>
              </w:rPr>
              <w:t>ёки</w:t>
            </w:r>
            <w:proofErr w:type="spellEnd"/>
            <w:r w:rsidRPr="00EE6F71">
              <w:rPr>
                <w:sz w:val="20"/>
                <w:szCs w:val="20"/>
              </w:rPr>
              <w:t xml:space="preserve">  7</w:t>
            </w:r>
            <w:proofErr w:type="gramEnd"/>
            <w:r w:rsidRPr="00EE6F71">
              <w:rPr>
                <w:sz w:val="20"/>
                <w:szCs w:val="20"/>
              </w:rPr>
              <w:t xml:space="preserve"> 150 000 дона </w:t>
            </w:r>
            <w:proofErr w:type="spellStart"/>
            <w:r w:rsidRPr="00EE6F71">
              <w:rPr>
                <w:sz w:val="20"/>
                <w:szCs w:val="20"/>
              </w:rPr>
              <w:t>акциянинг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хар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бирига</w:t>
            </w:r>
            <w:proofErr w:type="spellEnd"/>
            <w:r w:rsidRPr="00EE6F71">
              <w:rPr>
                <w:sz w:val="20"/>
                <w:szCs w:val="20"/>
              </w:rPr>
              <w:t xml:space="preserve">  77,28 </w:t>
            </w:r>
            <w:proofErr w:type="spellStart"/>
            <w:r w:rsidRPr="00EE6F71">
              <w:rPr>
                <w:sz w:val="20"/>
                <w:szCs w:val="20"/>
              </w:rPr>
              <w:t>сумдан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r w:rsidRPr="00EE6F71">
              <w:rPr>
                <w:sz w:val="20"/>
                <w:szCs w:val="20"/>
                <w:lang w:val="uz-Cyrl-UZ"/>
              </w:rPr>
              <w:t xml:space="preserve">дивиденд эълон қилинсин, дивидендларни қонунда белгиланган тартибда 60 кун ичида берилиши таъминлансин </w:t>
            </w:r>
            <w:r w:rsidRPr="00EE6F71">
              <w:rPr>
                <w:sz w:val="20"/>
                <w:szCs w:val="20"/>
              </w:rPr>
              <w:t xml:space="preserve">(шу </w:t>
            </w:r>
            <w:proofErr w:type="spellStart"/>
            <w:r w:rsidRPr="00EE6F71">
              <w:rPr>
                <w:sz w:val="20"/>
                <w:szCs w:val="20"/>
              </w:rPr>
              <w:t>жумладан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Тошкент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proofErr w:type="spellStart"/>
            <w:r w:rsidRPr="00EE6F71">
              <w:rPr>
                <w:sz w:val="20"/>
                <w:szCs w:val="20"/>
              </w:rPr>
              <w:t>шахар</w:t>
            </w:r>
            <w:proofErr w:type="spellEnd"/>
            <w:r w:rsidRPr="00EE6F71">
              <w:rPr>
                <w:sz w:val="20"/>
                <w:szCs w:val="20"/>
              </w:rPr>
              <w:t xml:space="preserve"> </w:t>
            </w:r>
            <w:r w:rsidRPr="00EE6F71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Pr="00EE6F71">
              <w:rPr>
                <w:sz w:val="20"/>
                <w:szCs w:val="20"/>
              </w:rPr>
              <w:t>окимлигига</w:t>
            </w:r>
            <w:proofErr w:type="spellEnd"/>
            <w:r w:rsidRPr="00EE6F71">
              <w:rPr>
                <w:sz w:val="20"/>
                <w:szCs w:val="20"/>
              </w:rPr>
              <w:t xml:space="preserve"> 96,23% -  531 766 980,0 </w:t>
            </w:r>
            <w:proofErr w:type="spellStart"/>
            <w:r w:rsidRPr="00EE6F71">
              <w:rPr>
                <w:sz w:val="20"/>
                <w:szCs w:val="20"/>
              </w:rPr>
              <w:t>сум</w:t>
            </w:r>
            <w:proofErr w:type="spellEnd"/>
            <w:r w:rsidRPr="00EE6F71">
              <w:rPr>
                <w:sz w:val="20"/>
                <w:szCs w:val="20"/>
              </w:rPr>
              <w:t>)</w:t>
            </w:r>
          </w:p>
          <w:p w14:paraId="698602A6" w14:textId="4D201BFA" w:rsidR="00EE6F71" w:rsidRPr="00EE6F71" w:rsidRDefault="00EE6F71" w:rsidP="00EE6F71">
            <w:pPr>
              <w:pStyle w:val="a4"/>
              <w:tabs>
                <w:tab w:val="left" w:pos="709"/>
              </w:tabs>
              <w:ind w:left="-142" w:firstLine="568"/>
              <w:jc w:val="center"/>
              <w:rPr>
                <w:color w:val="FF0000"/>
                <w:sz w:val="20"/>
                <w:szCs w:val="20"/>
                <w:lang w:val="uz-Cyrl-UZ"/>
              </w:rPr>
            </w:pPr>
            <w:r w:rsidRPr="00EE6F71">
              <w:rPr>
                <w:sz w:val="20"/>
                <w:szCs w:val="20"/>
                <w:lang w:val="uz-Cyrl-UZ"/>
              </w:rPr>
              <w:t>(ёқлаган 7 050 065 та овоз – 100 %, қарши  – йўқ, бетараф– йуқ).</w:t>
            </w:r>
          </w:p>
          <w:p w14:paraId="69A51AEA" w14:textId="77777777" w:rsidR="00B738BC" w:rsidRPr="00A6614A" w:rsidRDefault="00B738BC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1A2366" w:rsidRPr="00BE37D0" w14:paraId="08400A96" w14:textId="77777777" w:rsidTr="00EE6F71">
        <w:tc>
          <w:tcPr>
            <w:tcW w:w="530" w:type="dxa"/>
            <w:vMerge/>
          </w:tcPr>
          <w:p w14:paraId="58078144" w14:textId="77777777" w:rsidR="001A2366" w:rsidRPr="00A6614A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2F6F63B" w14:textId="77777777" w:rsidR="001A2366" w:rsidRPr="00787498" w:rsidRDefault="001A2366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0064" w:type="dxa"/>
            <w:gridSpan w:val="13"/>
            <w:tcBorders>
              <w:bottom w:val="single" w:sz="4" w:space="0" w:color="auto"/>
            </w:tcBorders>
          </w:tcPr>
          <w:p w14:paraId="6160A48E" w14:textId="77777777" w:rsidR="00EE6F71" w:rsidRDefault="00EE6F71" w:rsidP="00EE6F71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color w:val="FF0000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Жамиятнинг 2022 йилга мўлжалланган «Бизнес-режа»си ҳамда “Даромадлар ва харажатлар сметаси режаси” иловага мувофиқ тасдиқлансин. Жамият бошқарувига «Бизнес режа» параметрларини тўлиқ бажариш, (ёқлаган 7 050 065 та овоз – 100 %, қарши  – йўқ, бетараф– йуқ). </w:t>
            </w:r>
          </w:p>
          <w:p w14:paraId="4750F7D2" w14:textId="77777777" w:rsidR="001A2366" w:rsidRPr="00A6614A" w:rsidRDefault="001A2366" w:rsidP="000428EB">
            <w:pPr>
              <w:pStyle w:val="a4"/>
              <w:ind w:left="720"/>
              <w:jc w:val="both"/>
              <w:rPr>
                <w:lang w:val="uz-Cyrl-UZ"/>
              </w:rPr>
            </w:pPr>
          </w:p>
        </w:tc>
      </w:tr>
      <w:tr w:rsidR="001A2366" w:rsidRPr="00BE37D0" w14:paraId="4A257B16" w14:textId="77777777" w:rsidTr="00EE6F71">
        <w:tc>
          <w:tcPr>
            <w:tcW w:w="530" w:type="dxa"/>
            <w:vMerge/>
          </w:tcPr>
          <w:p w14:paraId="1BE2C10F" w14:textId="77777777" w:rsidR="001A2366" w:rsidRPr="00A6614A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65152880" w14:textId="77777777" w:rsidR="001A2366" w:rsidRPr="00787498" w:rsidRDefault="001A2366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0064" w:type="dxa"/>
            <w:gridSpan w:val="13"/>
            <w:tcBorders>
              <w:top w:val="nil"/>
            </w:tcBorders>
          </w:tcPr>
          <w:p w14:paraId="2FA94779" w14:textId="77777777" w:rsidR="000428EB" w:rsidRDefault="000428EB" w:rsidP="000428EB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Жамият директорининг меҳнат шартномаси муддатини узайтириш (ёқлаган 1 375 та овоз – 0,019 %, қарши  – 7 048 690 та овоз - 99 ,98%   бетараф– йуқ) қабул қилинмади.</w:t>
            </w:r>
          </w:p>
          <w:p w14:paraId="3A2575D0" w14:textId="341BF596" w:rsidR="001A2366" w:rsidRPr="00A6614A" w:rsidRDefault="001A2366" w:rsidP="000428EB">
            <w:pPr>
              <w:pStyle w:val="a4"/>
              <w:ind w:left="720"/>
              <w:jc w:val="both"/>
              <w:rPr>
                <w:lang w:val="uz-Cyrl-UZ"/>
              </w:rPr>
            </w:pPr>
          </w:p>
        </w:tc>
      </w:tr>
      <w:tr w:rsidR="001A2366" w:rsidRPr="00BE37D0" w14:paraId="27301F13" w14:textId="77777777" w:rsidTr="00EE6F71">
        <w:tc>
          <w:tcPr>
            <w:tcW w:w="530" w:type="dxa"/>
            <w:vMerge/>
          </w:tcPr>
          <w:p w14:paraId="1AEFE29F" w14:textId="77777777" w:rsidR="001A2366" w:rsidRPr="00A6614A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7FD5A940" w14:textId="77777777" w:rsidR="001A2366" w:rsidRPr="00787498" w:rsidRDefault="001A2366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0064" w:type="dxa"/>
            <w:gridSpan w:val="13"/>
          </w:tcPr>
          <w:p w14:paraId="7E0F58BF" w14:textId="77777777" w:rsidR="000428EB" w:rsidRPr="00C942BA" w:rsidRDefault="000428EB" w:rsidP="000428EB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 w:rsidRPr="00C942BA">
              <w:rPr>
                <w:bCs/>
                <w:sz w:val="22"/>
                <w:szCs w:val="22"/>
                <w:lang w:val="uz-Cyrl-UZ"/>
              </w:rPr>
              <w:t xml:space="preserve">Жамият Кузатув Кенгаши аъзолигига кумулятив овоз бериш йўли билан қуйидагилар сайлансин: </w:t>
            </w:r>
            <w:r w:rsidRPr="00C942BA">
              <w:rPr>
                <w:sz w:val="22"/>
                <w:szCs w:val="22"/>
                <w:lang w:val="uz-Cyrl-UZ"/>
              </w:rPr>
              <w:t>М.М.Абдурахмонов, 7 050 065 - та овоз, М.А.Ирматов- 7 050 065 - та овоз, А.А.Раззаков- 7 050 065 - та овоз, Ж.М.Тошхужаев- 7 050 065 - та овоз, Т.К.Камолов</w:t>
            </w:r>
            <w:r>
              <w:rPr>
                <w:sz w:val="22"/>
                <w:szCs w:val="22"/>
                <w:lang w:val="uz-Cyrl-UZ"/>
              </w:rPr>
              <w:t xml:space="preserve">- </w:t>
            </w:r>
            <w:r w:rsidRPr="00C942BA">
              <w:rPr>
                <w:sz w:val="22"/>
                <w:szCs w:val="22"/>
                <w:lang w:val="uz-Cyrl-UZ"/>
              </w:rPr>
              <w:t>7 050 065 - та овоз</w:t>
            </w:r>
            <w:r>
              <w:rPr>
                <w:sz w:val="22"/>
                <w:szCs w:val="22"/>
                <w:lang w:val="uz-Cyrl-UZ"/>
              </w:rPr>
              <w:t>.</w:t>
            </w:r>
          </w:p>
          <w:p w14:paraId="36C10D83" w14:textId="6850C7D6" w:rsidR="001A2366" w:rsidRPr="000428EB" w:rsidRDefault="001A2366" w:rsidP="001A2366">
            <w:pPr>
              <w:pStyle w:val="a4"/>
              <w:jc w:val="both"/>
              <w:rPr>
                <w:lang w:val="uz-Cyrl-UZ"/>
              </w:rPr>
            </w:pPr>
          </w:p>
        </w:tc>
      </w:tr>
      <w:tr w:rsidR="001A2366" w:rsidRPr="00035B9B" w14:paraId="122BBD22" w14:textId="77777777" w:rsidTr="00EE6F71">
        <w:tc>
          <w:tcPr>
            <w:tcW w:w="530" w:type="dxa"/>
            <w:vMerge/>
          </w:tcPr>
          <w:p w14:paraId="7C24F67D" w14:textId="77777777" w:rsidR="001A2366" w:rsidRPr="000428E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31110A67" w14:textId="77777777" w:rsidR="001A2366" w:rsidRPr="00787498" w:rsidRDefault="001A2366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0064" w:type="dxa"/>
            <w:gridSpan w:val="13"/>
          </w:tcPr>
          <w:p w14:paraId="07E150B8" w14:textId="77777777" w:rsidR="000428EB" w:rsidRDefault="000428EB" w:rsidP="000428EB">
            <w:pPr>
              <w:pStyle w:val="a4"/>
              <w:tabs>
                <w:tab w:val="left" w:pos="709"/>
              </w:tabs>
              <w:ind w:left="-142" w:firstLine="568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Жамият </w:t>
            </w:r>
            <w:r>
              <w:rPr>
                <w:b/>
                <w:bCs/>
                <w:sz w:val="22"/>
                <w:szCs w:val="22"/>
                <w:lang w:val="uz-Cyrl-UZ"/>
              </w:rPr>
              <w:t>“</w:t>
            </w:r>
            <w:r>
              <w:rPr>
                <w:lang w:val="uz-Cyrl-UZ"/>
              </w:rPr>
              <w:t>AUDI</w:t>
            </w:r>
            <w:r w:rsidRPr="00853490">
              <w:rPr>
                <w:lang w:val="uz-Cyrl-UZ"/>
              </w:rPr>
              <w:t>T – HISOB MARKAZI</w:t>
            </w:r>
            <w:r>
              <w:rPr>
                <w:b/>
                <w:bCs/>
                <w:sz w:val="22"/>
                <w:szCs w:val="22"/>
                <w:lang w:val="uz-Cyrl-UZ"/>
              </w:rPr>
              <w:t>”</w:t>
            </w:r>
            <w:r>
              <w:rPr>
                <w:sz w:val="22"/>
                <w:szCs w:val="22"/>
                <w:lang w:val="uz-Cyrl-UZ"/>
              </w:rPr>
              <w:t xml:space="preserve"> аудиторлик ташкилоти томонидан 2021 йил якунлари бўйича ўтказилган корпоратив бошқаруви натижаси -334 “қониқарли” баҳо, фоиз шкала 28 % баҳоси маълумот учун қабул қилинсин, келгусида берилган кўрсаткич натижаларини янада яхшилаш бўйича зарурий чоралар кўрилсин. (ёқлаган 7 050 065 та овоз – 100 %, қарши – йўқ, бетараф– йўқ).</w:t>
            </w:r>
          </w:p>
          <w:p w14:paraId="09335AB6" w14:textId="1AAA0728" w:rsidR="001A2366" w:rsidRPr="001A2366" w:rsidRDefault="001A2366" w:rsidP="001A2366">
            <w:pPr>
              <w:pStyle w:val="a5"/>
              <w:spacing w:line="276" w:lineRule="auto"/>
              <w:ind w:left="885"/>
              <w:jc w:val="both"/>
            </w:pPr>
          </w:p>
        </w:tc>
      </w:tr>
      <w:tr w:rsidR="001A2366" w:rsidRPr="00BE37D0" w14:paraId="0B0E4E38" w14:textId="77777777" w:rsidTr="00EE6F71">
        <w:tc>
          <w:tcPr>
            <w:tcW w:w="530" w:type="dxa"/>
            <w:vMerge/>
          </w:tcPr>
          <w:p w14:paraId="330370A0" w14:textId="77777777" w:rsidR="001A2366" w:rsidRPr="00035B9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60465F5" w14:textId="77777777" w:rsidR="001A2366" w:rsidRPr="00787498" w:rsidRDefault="001A2366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0064" w:type="dxa"/>
            <w:gridSpan w:val="13"/>
          </w:tcPr>
          <w:p w14:paraId="394961F8" w14:textId="77777777" w:rsidR="000428EB" w:rsidRPr="00091BD8" w:rsidRDefault="000428EB" w:rsidP="000428EB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 w:rsidRPr="00091BD8">
              <w:rPr>
                <w:sz w:val="22"/>
                <w:szCs w:val="22"/>
                <w:lang w:val="uz-Cyrl-UZ"/>
              </w:rPr>
              <w:t xml:space="preserve">Жамиятнинг 2021 йил фаолияти учун жамият Аудитори этиб </w:t>
            </w:r>
            <w:r w:rsidRPr="00091BD8">
              <w:rPr>
                <w:b/>
                <w:sz w:val="22"/>
                <w:szCs w:val="22"/>
                <w:lang w:val="uz-Cyrl-UZ"/>
              </w:rPr>
              <w:t>“XB FINANSE KONSULTING</w:t>
            </w:r>
            <w:r>
              <w:rPr>
                <w:b/>
                <w:sz w:val="22"/>
                <w:szCs w:val="22"/>
                <w:lang w:val="uz-Cyrl-UZ"/>
              </w:rPr>
              <w:t>” МЧЖ</w:t>
            </w:r>
            <w:r w:rsidRPr="00091BD8">
              <w:rPr>
                <w:b/>
                <w:sz w:val="22"/>
                <w:szCs w:val="22"/>
                <w:lang w:val="uz-Cyrl-UZ"/>
              </w:rPr>
              <w:t xml:space="preserve"> AUD</w:t>
            </w:r>
            <w:r w:rsidRPr="00091BD8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 xml:space="preserve">ташкилоти </w:t>
            </w:r>
            <w:r w:rsidRPr="00091BD8">
              <w:rPr>
                <w:sz w:val="22"/>
                <w:szCs w:val="22"/>
                <w:lang w:val="uz-Cyrl-UZ"/>
              </w:rPr>
              <w:t xml:space="preserve">тасдиқлансин ва унга тўланадиган ҳақининг энг кўп чегараси 14 999 000 сўм миқдорида белгилансин. Ушбу аудитор томонидан корпоратив бошқарув </w:t>
            </w:r>
            <w:r w:rsidRPr="00445A54">
              <w:rPr>
                <w:sz w:val="22"/>
                <w:szCs w:val="22"/>
                <w:lang w:val="uz-Cyrl-UZ"/>
              </w:rPr>
              <w:t>текшируви</w:t>
            </w:r>
            <w:r w:rsidRPr="00091BD8">
              <w:rPr>
                <w:sz w:val="22"/>
                <w:szCs w:val="22"/>
                <w:lang w:val="uz-Cyrl-UZ"/>
              </w:rPr>
              <w:t xml:space="preserve"> ҳам шу суммани ичида ўтказиб берилиши келишилганлиги маълум учун қабул қилинсин (ёқлаган 7 050 065  та овоз – 100 %, қарши  – йўқ, бетараф– йўқ).</w:t>
            </w:r>
          </w:p>
          <w:p w14:paraId="47EDDB99" w14:textId="288CB6B1" w:rsidR="001A2366" w:rsidRPr="00A6614A" w:rsidRDefault="001A2366" w:rsidP="000428EB">
            <w:pPr>
              <w:pStyle w:val="a4"/>
              <w:jc w:val="both"/>
              <w:rPr>
                <w:lang w:val="uz-Cyrl-UZ"/>
              </w:rPr>
            </w:pPr>
          </w:p>
        </w:tc>
      </w:tr>
      <w:tr w:rsidR="001A2366" w:rsidRPr="00BE37D0" w14:paraId="4F733D0C" w14:textId="77777777" w:rsidTr="00EE6F71">
        <w:tc>
          <w:tcPr>
            <w:tcW w:w="530" w:type="dxa"/>
            <w:vMerge/>
          </w:tcPr>
          <w:p w14:paraId="3EDB7D08" w14:textId="77777777" w:rsidR="001A2366" w:rsidRPr="00A6614A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055868B6" w14:textId="77777777" w:rsidR="001A2366" w:rsidRPr="00787498" w:rsidRDefault="001A2366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0064" w:type="dxa"/>
            <w:gridSpan w:val="13"/>
          </w:tcPr>
          <w:p w14:paraId="2EBF0611" w14:textId="77777777" w:rsidR="000428EB" w:rsidRDefault="000428EB" w:rsidP="000428EB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shd w:val="clear" w:color="auto" w:fill="FFFFFF"/>
                <w:lang w:val="uz-Cyrl-UZ"/>
              </w:rPr>
              <w:t xml:space="preserve">Жамиятнинг ташкилий тузилмаси ўзгаришсиз қолдирилсин </w:t>
            </w:r>
            <w:r>
              <w:rPr>
                <w:sz w:val="22"/>
                <w:szCs w:val="22"/>
                <w:lang w:val="uz-Cyrl-UZ"/>
              </w:rPr>
              <w:t xml:space="preserve"> (ёқлаган 7 050 065  та овоз – 100 %, қарши  – йўқ, бетараф– йўқ).</w:t>
            </w:r>
          </w:p>
          <w:p w14:paraId="77DC09DC" w14:textId="6C19A43F" w:rsidR="001A2366" w:rsidRPr="00A6614A" w:rsidRDefault="001A2366" w:rsidP="000428EB">
            <w:pPr>
              <w:pStyle w:val="a4"/>
              <w:ind w:left="885"/>
              <w:jc w:val="both"/>
              <w:rPr>
                <w:lang w:val="uz-Cyrl-UZ"/>
              </w:rPr>
            </w:pPr>
          </w:p>
        </w:tc>
      </w:tr>
      <w:tr w:rsidR="001A2366" w:rsidRPr="000428EB" w14:paraId="7C8A7775" w14:textId="77777777" w:rsidTr="00EE6F71">
        <w:tc>
          <w:tcPr>
            <w:tcW w:w="530" w:type="dxa"/>
            <w:vMerge w:val="restart"/>
            <w:tcBorders>
              <w:top w:val="nil"/>
            </w:tcBorders>
          </w:tcPr>
          <w:p w14:paraId="40B0411D" w14:textId="77777777" w:rsidR="001A2366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664071E4" w14:textId="77777777" w:rsidR="0067441E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24313841" w14:textId="77777777" w:rsidR="0067441E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597885D" w14:textId="77777777" w:rsidR="0067441E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7AAFC66E" w14:textId="77777777" w:rsidR="0067441E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26DAB098" w14:textId="77777777" w:rsidR="0067441E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0545ECBD" w14:textId="77777777" w:rsidR="0067441E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67BA61FA" w14:textId="77777777" w:rsidR="0067441E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12F9E694" w14:textId="6697C701" w:rsidR="0067441E" w:rsidRPr="00A6614A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180F80DA" w14:textId="77777777" w:rsidR="001A2366" w:rsidRPr="00787498" w:rsidRDefault="001A2366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10064" w:type="dxa"/>
            <w:gridSpan w:val="13"/>
          </w:tcPr>
          <w:p w14:paraId="6CB75FD5" w14:textId="77777777" w:rsidR="000428EB" w:rsidRDefault="000428EB" w:rsidP="000428EB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Жамиятнинг уставига ўзгартириш ва қўшимчалар киритилсин ҳамда устав янги таҳрирда тасдиқлансин. (ёқлаган 7 050 065  та овоз – 100 %, қарши  – йўқ, бетараф– йўқ).</w:t>
            </w:r>
          </w:p>
          <w:p w14:paraId="0EF8DEDD" w14:textId="694DE782" w:rsidR="001A2366" w:rsidRPr="00A6614A" w:rsidRDefault="001A2366" w:rsidP="001A2366">
            <w:pPr>
              <w:pStyle w:val="a4"/>
              <w:jc w:val="both"/>
              <w:rPr>
                <w:lang w:val="uz-Cyrl-UZ"/>
              </w:rPr>
            </w:pPr>
          </w:p>
        </w:tc>
      </w:tr>
      <w:tr w:rsidR="001A2366" w:rsidRPr="000428EB" w14:paraId="28099D50" w14:textId="77777777" w:rsidTr="00EE6F71">
        <w:tc>
          <w:tcPr>
            <w:tcW w:w="530" w:type="dxa"/>
            <w:vMerge/>
          </w:tcPr>
          <w:p w14:paraId="6715C607" w14:textId="77777777" w:rsidR="001A2366" w:rsidRPr="00A6614A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495AE491" w14:textId="77777777" w:rsidR="001A2366" w:rsidRPr="00787498" w:rsidRDefault="001A2366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749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13</w:t>
            </w:r>
          </w:p>
        </w:tc>
        <w:tc>
          <w:tcPr>
            <w:tcW w:w="10064" w:type="dxa"/>
            <w:gridSpan w:val="13"/>
          </w:tcPr>
          <w:p w14:paraId="303C59A6" w14:textId="77777777" w:rsidR="000428EB" w:rsidRDefault="000428EB" w:rsidP="000428EB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Жамиятнинг “Умумий йиғилиш ҳақида”ги низоми янги таҳрирда тасдиклансин.</w:t>
            </w:r>
            <w:r w:rsidRPr="000357B0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(ёқлаган 7 050 065  та овоз – 100 %, қарши  – йўқ, бетараф– йўқ).</w:t>
            </w:r>
          </w:p>
          <w:p w14:paraId="67790033" w14:textId="4250C903" w:rsidR="001A2366" w:rsidRPr="00A6614A" w:rsidRDefault="001A2366" w:rsidP="000428EB">
            <w:pPr>
              <w:pStyle w:val="a4"/>
              <w:ind w:left="885"/>
              <w:jc w:val="both"/>
              <w:rPr>
                <w:lang w:val="uz-Cyrl-UZ"/>
              </w:rPr>
            </w:pPr>
          </w:p>
        </w:tc>
      </w:tr>
      <w:tr w:rsidR="0067441E" w:rsidRPr="00BE37D0" w14:paraId="6A5CDE78" w14:textId="77777777" w:rsidTr="00EE6F71">
        <w:tc>
          <w:tcPr>
            <w:tcW w:w="530" w:type="dxa"/>
            <w:vMerge/>
          </w:tcPr>
          <w:p w14:paraId="7EA140CE" w14:textId="77777777" w:rsidR="0067441E" w:rsidRPr="00A6614A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0B401E71" w14:textId="27CE3D45" w:rsidR="0067441E" w:rsidRPr="00787498" w:rsidRDefault="0067441E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14</w:t>
            </w:r>
          </w:p>
        </w:tc>
        <w:tc>
          <w:tcPr>
            <w:tcW w:w="10064" w:type="dxa"/>
            <w:gridSpan w:val="13"/>
          </w:tcPr>
          <w:p w14:paraId="6A3B0A22" w14:textId="77777777" w:rsidR="000428EB" w:rsidRDefault="000428EB" w:rsidP="000428EB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Жамиятнинг “Кузатув кенгаши хакида”ги низоми янги таҳрирда тасдиклансин.</w:t>
            </w:r>
          </w:p>
          <w:p w14:paraId="76009B02" w14:textId="77777777" w:rsidR="000428EB" w:rsidRDefault="000428EB" w:rsidP="000428EB">
            <w:pPr>
              <w:pStyle w:val="a4"/>
              <w:tabs>
                <w:tab w:val="left" w:pos="709"/>
              </w:tabs>
              <w:ind w:left="-142" w:firstLine="568"/>
              <w:jc w:val="both"/>
              <w:rPr>
                <w:sz w:val="22"/>
                <w:szCs w:val="22"/>
                <w:lang w:val="uz-Cyrl-UZ"/>
              </w:rPr>
            </w:pPr>
            <w:r w:rsidRPr="000357B0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(ёқлаган 7 050 065  та овоз – 100 %, қарши  – йўқ, бетараф– йўқ).</w:t>
            </w:r>
          </w:p>
          <w:p w14:paraId="35DC956A" w14:textId="77777777" w:rsidR="0067441E" w:rsidRPr="00592359" w:rsidRDefault="0067441E" w:rsidP="001A2366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lang w:val="uz-Cyrl-UZ"/>
              </w:rPr>
            </w:pPr>
          </w:p>
        </w:tc>
      </w:tr>
      <w:tr w:rsidR="0067441E" w:rsidRPr="00BE37D0" w14:paraId="23B8EEBA" w14:textId="77777777" w:rsidTr="00EE6F71">
        <w:tc>
          <w:tcPr>
            <w:tcW w:w="530" w:type="dxa"/>
            <w:vMerge/>
          </w:tcPr>
          <w:p w14:paraId="4D70B370" w14:textId="77777777" w:rsidR="0067441E" w:rsidRPr="00A6614A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77A0BF8D" w14:textId="67A3DCEF" w:rsidR="0067441E" w:rsidRPr="00787498" w:rsidRDefault="0067441E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15</w:t>
            </w:r>
          </w:p>
        </w:tc>
        <w:tc>
          <w:tcPr>
            <w:tcW w:w="10064" w:type="dxa"/>
            <w:gridSpan w:val="13"/>
          </w:tcPr>
          <w:p w14:paraId="347CCAE1" w14:textId="77777777" w:rsidR="000428EB" w:rsidRDefault="000428EB" w:rsidP="000428EB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Жамиятнинг “Ижроия органи ҳакида”ги низоми янги тахрирда тасдиқлансин.</w:t>
            </w:r>
          </w:p>
          <w:p w14:paraId="327FFA2C" w14:textId="77777777" w:rsidR="000428EB" w:rsidRDefault="000428EB" w:rsidP="000428EB">
            <w:pPr>
              <w:pStyle w:val="a4"/>
              <w:tabs>
                <w:tab w:val="left" w:pos="709"/>
              </w:tabs>
              <w:ind w:left="-142" w:firstLine="568"/>
              <w:jc w:val="both"/>
              <w:rPr>
                <w:sz w:val="22"/>
                <w:szCs w:val="22"/>
                <w:lang w:val="uz-Cyrl-UZ"/>
              </w:rPr>
            </w:pPr>
            <w:r w:rsidRPr="000357B0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(ёқлаган 7 050 065  та овоз – 100 %, қарши  – йўқ, бетараф– йўқ).</w:t>
            </w:r>
          </w:p>
          <w:p w14:paraId="6CE18BB1" w14:textId="77777777" w:rsidR="0067441E" w:rsidRPr="00592359" w:rsidRDefault="0067441E" w:rsidP="001A2366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lang w:val="uz-Cyrl-UZ"/>
              </w:rPr>
            </w:pPr>
          </w:p>
        </w:tc>
      </w:tr>
      <w:tr w:rsidR="0067441E" w:rsidRPr="00BE37D0" w14:paraId="0DF8AFA3" w14:textId="77777777" w:rsidTr="00EE6F71">
        <w:tc>
          <w:tcPr>
            <w:tcW w:w="530" w:type="dxa"/>
            <w:vMerge/>
          </w:tcPr>
          <w:p w14:paraId="74BAC92B" w14:textId="77777777" w:rsidR="0067441E" w:rsidRPr="00A6614A" w:rsidRDefault="0067441E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3CC464C4" w14:textId="363A1A5B" w:rsidR="0067441E" w:rsidRPr="00787498" w:rsidRDefault="0067441E" w:rsidP="001A23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16</w:t>
            </w:r>
          </w:p>
        </w:tc>
        <w:tc>
          <w:tcPr>
            <w:tcW w:w="10064" w:type="dxa"/>
            <w:gridSpan w:val="13"/>
          </w:tcPr>
          <w:p w14:paraId="7ABF7674" w14:textId="77777777" w:rsidR="000428EB" w:rsidRDefault="000428EB" w:rsidP="000428EB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Жамият бошқаруви мазкур қарор ижросини конунда белгиланган тартиб ва вақтларда таъминласин.</w:t>
            </w:r>
          </w:p>
          <w:p w14:paraId="555A8DA4" w14:textId="77777777" w:rsidR="0067441E" w:rsidRPr="00592359" w:rsidRDefault="0067441E" w:rsidP="000428EB">
            <w:pPr>
              <w:pStyle w:val="a4"/>
              <w:ind w:left="885"/>
              <w:jc w:val="both"/>
              <w:rPr>
                <w:lang w:val="uz-Cyrl-UZ"/>
              </w:rPr>
            </w:pPr>
          </w:p>
        </w:tc>
      </w:tr>
      <w:tr w:rsidR="001A2366" w:rsidRPr="00035B9B" w14:paraId="6AAD872D" w14:textId="77777777" w:rsidTr="000D2D06">
        <w:tc>
          <w:tcPr>
            <w:tcW w:w="530" w:type="dxa"/>
            <w:vMerge/>
          </w:tcPr>
          <w:p w14:paraId="13E4D869" w14:textId="77777777" w:rsidR="001A2366" w:rsidRPr="00A6614A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14"/>
            <w:tcBorders>
              <w:top w:val="nil"/>
            </w:tcBorders>
          </w:tcPr>
          <w:p w14:paraId="4D4EFF86" w14:textId="77777777" w:rsidR="001A2366" w:rsidRPr="000D2D06" w:rsidRDefault="001A2366" w:rsidP="001A2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Кузатув кенгаши аъзоларини сайлаш</w:t>
            </w:r>
          </w:p>
        </w:tc>
      </w:tr>
      <w:tr w:rsidR="001A2366" w:rsidRPr="00035B9B" w14:paraId="66008682" w14:textId="77777777" w:rsidTr="000D2D06">
        <w:tc>
          <w:tcPr>
            <w:tcW w:w="530" w:type="dxa"/>
            <w:vMerge/>
          </w:tcPr>
          <w:p w14:paraId="1E27BED6" w14:textId="77777777" w:rsidR="001A2366" w:rsidRPr="00035B9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4" w:type="dxa"/>
            <w:gridSpan w:val="11"/>
            <w:vAlign w:val="center"/>
          </w:tcPr>
          <w:p w14:paraId="75D0EA63" w14:textId="77777777" w:rsidR="001A2366" w:rsidRPr="00787498" w:rsidRDefault="001A2366" w:rsidP="001A2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Кандитатлар тўғрисида маълумот</w:t>
            </w:r>
          </w:p>
        </w:tc>
        <w:tc>
          <w:tcPr>
            <w:tcW w:w="1418" w:type="dxa"/>
            <w:gridSpan w:val="3"/>
            <w:vMerge w:val="restart"/>
          </w:tcPr>
          <w:p w14:paraId="6ABCBF37" w14:textId="17B2F8B6" w:rsidR="001A2366" w:rsidRPr="0027342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Овозлар </w:t>
            </w:r>
          </w:p>
        </w:tc>
      </w:tr>
      <w:tr w:rsidR="001A2366" w:rsidRPr="00035B9B" w14:paraId="266E6EA3" w14:textId="77777777" w:rsidTr="00EE6F71">
        <w:tc>
          <w:tcPr>
            <w:tcW w:w="530" w:type="dxa"/>
            <w:vMerge/>
          </w:tcPr>
          <w:p w14:paraId="3D3507C9" w14:textId="77777777" w:rsidR="001A2366" w:rsidRPr="00035B9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6788CB3" w14:textId="77777777" w:rsidR="001A2366" w:rsidRPr="00787498" w:rsidRDefault="001A2366" w:rsidP="001A2366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№</w:t>
            </w:r>
          </w:p>
        </w:tc>
        <w:tc>
          <w:tcPr>
            <w:tcW w:w="2268" w:type="dxa"/>
            <w:gridSpan w:val="2"/>
          </w:tcPr>
          <w:p w14:paraId="49BA9155" w14:textId="47B22144" w:rsidR="001A2366" w:rsidRPr="0027342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сониФИШ</w:t>
            </w:r>
          </w:p>
        </w:tc>
        <w:tc>
          <w:tcPr>
            <w:tcW w:w="2873" w:type="dxa"/>
            <w:gridSpan w:val="2"/>
          </w:tcPr>
          <w:p w14:paraId="15664FB6" w14:textId="77777777" w:rsidR="001A2366" w:rsidRPr="0027342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 жойи</w:t>
            </w:r>
          </w:p>
        </w:tc>
        <w:tc>
          <w:tcPr>
            <w:tcW w:w="3505" w:type="dxa"/>
            <w:gridSpan w:val="6"/>
          </w:tcPr>
          <w:p w14:paraId="110CA6D4" w14:textId="77777777" w:rsidR="001A2366" w:rsidRPr="0027342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Уларга тегишли акциялар</w:t>
            </w:r>
          </w:p>
        </w:tc>
        <w:tc>
          <w:tcPr>
            <w:tcW w:w="1418" w:type="dxa"/>
            <w:gridSpan w:val="3"/>
            <w:vMerge/>
          </w:tcPr>
          <w:p w14:paraId="2D68BEDA" w14:textId="77777777" w:rsidR="001A2366" w:rsidRPr="00035B9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66" w:rsidRPr="00C32811" w14:paraId="4B451D98" w14:textId="77777777" w:rsidTr="00EE6F71">
        <w:tc>
          <w:tcPr>
            <w:tcW w:w="530" w:type="dxa"/>
            <w:vMerge/>
          </w:tcPr>
          <w:p w14:paraId="75973AF4" w14:textId="77777777" w:rsidR="001A2366" w:rsidRPr="00035B9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5BD9761" w14:textId="77777777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68" w:type="dxa"/>
            <w:gridSpan w:val="2"/>
          </w:tcPr>
          <w:p w14:paraId="15653E15" w14:textId="521DB3AB" w:rsidR="001A2366" w:rsidRPr="000F46CC" w:rsidRDefault="000428EB" w:rsidP="001A2366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F46CC">
              <w:rPr>
                <w:rFonts w:ascii="Times New Roman" w:hAnsi="Times New Roman" w:cs="Times New Roman"/>
                <w:lang w:val="uz-Cyrl-UZ"/>
              </w:rPr>
              <w:t>М.М.Абдурахмонов,</w:t>
            </w:r>
          </w:p>
        </w:tc>
        <w:tc>
          <w:tcPr>
            <w:tcW w:w="2873" w:type="dxa"/>
            <w:gridSpan w:val="2"/>
          </w:tcPr>
          <w:p w14:paraId="680B56EF" w14:textId="08BB0DCB" w:rsidR="001A2366" w:rsidRPr="00857D9C" w:rsidRDefault="00857D9C" w:rsidP="001A23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gridSpan w:val="3"/>
            <w:vAlign w:val="center"/>
          </w:tcPr>
          <w:p w14:paraId="16130E94" w14:textId="3304F966" w:rsidR="001A2366" w:rsidRPr="000D2D06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3"/>
            <w:vAlign w:val="center"/>
          </w:tcPr>
          <w:p w14:paraId="742311FD" w14:textId="60E09EC9" w:rsidR="001A2366" w:rsidRPr="000D2D06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14:paraId="00760908" w14:textId="65E91CC8" w:rsidR="001A2366" w:rsidRPr="000D2D06" w:rsidRDefault="000428EB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uz-Cyrl-UZ"/>
              </w:rPr>
              <w:t xml:space="preserve">7 050 065 </w:t>
            </w:r>
          </w:p>
        </w:tc>
      </w:tr>
      <w:tr w:rsidR="001A2366" w:rsidRPr="00035B9B" w14:paraId="20D969E4" w14:textId="77777777" w:rsidTr="00EE6F71">
        <w:tc>
          <w:tcPr>
            <w:tcW w:w="530" w:type="dxa"/>
            <w:vMerge/>
          </w:tcPr>
          <w:p w14:paraId="358D3812" w14:textId="77777777" w:rsidR="001A2366" w:rsidRPr="00C32811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05ACE668" w14:textId="77777777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268" w:type="dxa"/>
            <w:gridSpan w:val="2"/>
          </w:tcPr>
          <w:p w14:paraId="550FCB6B" w14:textId="52726D03" w:rsidR="001A2366" w:rsidRPr="000F46CC" w:rsidRDefault="000428EB" w:rsidP="001A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CC">
              <w:rPr>
                <w:rFonts w:ascii="Times New Roman" w:hAnsi="Times New Roman" w:cs="Times New Roman"/>
                <w:lang w:val="uz-Cyrl-UZ"/>
              </w:rPr>
              <w:t>М.А.Ирматов-</w:t>
            </w:r>
          </w:p>
        </w:tc>
        <w:tc>
          <w:tcPr>
            <w:tcW w:w="2873" w:type="dxa"/>
            <w:gridSpan w:val="2"/>
          </w:tcPr>
          <w:p w14:paraId="59FBA515" w14:textId="28E5094F" w:rsidR="001A2366" w:rsidRPr="00C32811" w:rsidRDefault="00857D9C" w:rsidP="001A2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gridSpan w:val="3"/>
            <w:vAlign w:val="center"/>
          </w:tcPr>
          <w:p w14:paraId="25F8EEF9" w14:textId="5CB5AB78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3"/>
            <w:vAlign w:val="center"/>
          </w:tcPr>
          <w:p w14:paraId="59F47FDA" w14:textId="407FF662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14:paraId="13D9AD48" w14:textId="2B6A4B08" w:rsidR="001A2366" w:rsidRPr="00C32811" w:rsidRDefault="000428EB" w:rsidP="001A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1A2366" w:rsidRPr="00C32811" w14:paraId="2967A25A" w14:textId="77777777" w:rsidTr="00EE6F71">
        <w:tc>
          <w:tcPr>
            <w:tcW w:w="530" w:type="dxa"/>
            <w:vMerge/>
          </w:tcPr>
          <w:p w14:paraId="4FC01549" w14:textId="77777777" w:rsidR="001A2366" w:rsidRPr="00035B9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16FD79F9" w14:textId="77777777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268" w:type="dxa"/>
            <w:gridSpan w:val="2"/>
          </w:tcPr>
          <w:p w14:paraId="153D00E1" w14:textId="64A13A0C" w:rsidR="001A2366" w:rsidRPr="000F46CC" w:rsidRDefault="000428EB" w:rsidP="001A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6CC">
              <w:rPr>
                <w:rFonts w:ascii="Times New Roman" w:hAnsi="Times New Roman" w:cs="Times New Roman"/>
                <w:lang w:val="uz-Cyrl-UZ"/>
              </w:rPr>
              <w:t>А.А.Раззаков-</w:t>
            </w:r>
          </w:p>
        </w:tc>
        <w:tc>
          <w:tcPr>
            <w:tcW w:w="2873" w:type="dxa"/>
            <w:gridSpan w:val="2"/>
          </w:tcPr>
          <w:p w14:paraId="60576CC9" w14:textId="75A2DF82" w:rsidR="001A2366" w:rsidRPr="00857D9C" w:rsidRDefault="00857D9C" w:rsidP="001A2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gridSpan w:val="3"/>
            <w:vAlign w:val="center"/>
          </w:tcPr>
          <w:p w14:paraId="14F54BF0" w14:textId="60B29B1A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3"/>
            <w:vAlign w:val="center"/>
          </w:tcPr>
          <w:p w14:paraId="216F05C3" w14:textId="3EF50B83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14:paraId="3B3CDFEF" w14:textId="27CD3365" w:rsidR="001A2366" w:rsidRPr="00C32811" w:rsidRDefault="000428EB" w:rsidP="001A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1A2366" w:rsidRPr="00035B9B" w14:paraId="0A14E0DF" w14:textId="77777777" w:rsidTr="00EE6F71">
        <w:tc>
          <w:tcPr>
            <w:tcW w:w="530" w:type="dxa"/>
            <w:vMerge/>
          </w:tcPr>
          <w:p w14:paraId="07CC17F6" w14:textId="77777777" w:rsidR="001A2366" w:rsidRPr="00C32811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vAlign w:val="center"/>
          </w:tcPr>
          <w:p w14:paraId="3BBFF3DC" w14:textId="77777777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268" w:type="dxa"/>
            <w:gridSpan w:val="2"/>
          </w:tcPr>
          <w:p w14:paraId="4DFB214D" w14:textId="243446F0" w:rsidR="001A2366" w:rsidRPr="000F46CC" w:rsidRDefault="000428EB" w:rsidP="001A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CC">
              <w:rPr>
                <w:rFonts w:ascii="Times New Roman" w:hAnsi="Times New Roman" w:cs="Times New Roman"/>
                <w:lang w:val="uz-Cyrl-UZ"/>
              </w:rPr>
              <w:t>Ж.М.Тошхужаев-</w:t>
            </w:r>
          </w:p>
        </w:tc>
        <w:tc>
          <w:tcPr>
            <w:tcW w:w="2873" w:type="dxa"/>
            <w:gridSpan w:val="2"/>
          </w:tcPr>
          <w:p w14:paraId="363973C5" w14:textId="046566D5" w:rsidR="001A2366" w:rsidRPr="00C32811" w:rsidRDefault="00857D9C" w:rsidP="001A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gridSpan w:val="3"/>
            <w:vAlign w:val="center"/>
          </w:tcPr>
          <w:p w14:paraId="551B1C84" w14:textId="55125B3C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3"/>
            <w:vAlign w:val="center"/>
          </w:tcPr>
          <w:p w14:paraId="0C21C687" w14:textId="3C42F386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14:paraId="06C9E2F7" w14:textId="06397A18" w:rsidR="001A2366" w:rsidRPr="00C32811" w:rsidRDefault="000428EB" w:rsidP="001A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1A2366" w:rsidRPr="00035B9B" w14:paraId="5FEBAA93" w14:textId="77777777" w:rsidTr="00EE6F71">
        <w:tc>
          <w:tcPr>
            <w:tcW w:w="530" w:type="dxa"/>
            <w:vMerge/>
          </w:tcPr>
          <w:p w14:paraId="5E0374E5" w14:textId="77777777" w:rsidR="001A2366" w:rsidRPr="00035B9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5A863A3" w14:textId="77777777" w:rsidR="001A2366" w:rsidRPr="00C32811" w:rsidRDefault="001A2366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8033403" w14:textId="3507D064" w:rsidR="001A2366" w:rsidRPr="000F46CC" w:rsidRDefault="000428EB" w:rsidP="001A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CC">
              <w:rPr>
                <w:rFonts w:ascii="Times New Roman" w:hAnsi="Times New Roman" w:cs="Times New Roman"/>
                <w:lang w:val="uz-Cyrl-UZ"/>
              </w:rPr>
              <w:t>Т.К.Камолов</w:t>
            </w:r>
          </w:p>
        </w:tc>
        <w:tc>
          <w:tcPr>
            <w:tcW w:w="2873" w:type="dxa"/>
            <w:gridSpan w:val="2"/>
          </w:tcPr>
          <w:p w14:paraId="5DEF4216" w14:textId="14FEA892" w:rsidR="001A2366" w:rsidRPr="00C32811" w:rsidRDefault="00857D9C" w:rsidP="001A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акциядор</w:t>
            </w:r>
            <w:proofErr w:type="spellEnd"/>
          </w:p>
        </w:tc>
        <w:tc>
          <w:tcPr>
            <w:tcW w:w="1752" w:type="dxa"/>
            <w:gridSpan w:val="3"/>
            <w:vAlign w:val="center"/>
          </w:tcPr>
          <w:p w14:paraId="3EC72E84" w14:textId="2E923AB2" w:rsidR="001A2366" w:rsidRPr="00857D9C" w:rsidRDefault="00857D9C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168 190</w:t>
            </w:r>
          </w:p>
        </w:tc>
        <w:tc>
          <w:tcPr>
            <w:tcW w:w="1753" w:type="dxa"/>
            <w:gridSpan w:val="3"/>
            <w:vAlign w:val="center"/>
          </w:tcPr>
          <w:p w14:paraId="7A5066B3" w14:textId="19DD5481" w:rsidR="001A2366" w:rsidRPr="00C23D0F" w:rsidRDefault="00C23D0F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418" w:type="dxa"/>
            <w:gridSpan w:val="3"/>
            <w:vAlign w:val="center"/>
          </w:tcPr>
          <w:p w14:paraId="7980DEAE" w14:textId="660D9A5F" w:rsidR="001A2366" w:rsidRPr="00C32811" w:rsidRDefault="000428EB" w:rsidP="001A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0428EB" w:rsidRPr="000428EB" w14:paraId="65CE5EE3" w14:textId="77777777" w:rsidTr="00EE6F71">
        <w:tc>
          <w:tcPr>
            <w:tcW w:w="530" w:type="dxa"/>
            <w:vMerge/>
          </w:tcPr>
          <w:p w14:paraId="70524A61" w14:textId="77777777" w:rsidR="000428EB" w:rsidRPr="00035B9B" w:rsidRDefault="000428EB" w:rsidP="001A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1FFC6D81" w14:textId="77777777" w:rsidR="000428EB" w:rsidRPr="00C32811" w:rsidRDefault="000428EB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201AC48" w14:textId="77777777" w:rsidR="000428EB" w:rsidRPr="000F46CC" w:rsidRDefault="000428EB" w:rsidP="000428EB">
            <w:pPr>
              <w:pStyle w:val="a4"/>
              <w:tabs>
                <w:tab w:val="left" w:pos="709"/>
              </w:tabs>
              <w:jc w:val="both"/>
              <w:rPr>
                <w:lang w:val="uz-Cyrl-UZ"/>
              </w:rPr>
            </w:pPr>
          </w:p>
        </w:tc>
        <w:tc>
          <w:tcPr>
            <w:tcW w:w="2873" w:type="dxa"/>
            <w:gridSpan w:val="2"/>
          </w:tcPr>
          <w:p w14:paraId="053B0566" w14:textId="77777777" w:rsidR="000428EB" w:rsidRPr="00C32811" w:rsidRDefault="000428EB" w:rsidP="001A2366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444AD938" w14:textId="77777777" w:rsidR="000428EB" w:rsidRPr="000428EB" w:rsidRDefault="000428EB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067C17E8" w14:textId="77777777" w:rsidR="000428EB" w:rsidRPr="000428EB" w:rsidRDefault="000428EB" w:rsidP="001A23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1ADDB99" w14:textId="77777777" w:rsidR="000428EB" w:rsidRPr="000428EB" w:rsidRDefault="000428EB" w:rsidP="001A2366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1A2366" w:rsidRPr="00BE37D0" w14:paraId="7C861160" w14:textId="77777777" w:rsidTr="000D2D06">
        <w:tc>
          <w:tcPr>
            <w:tcW w:w="530" w:type="dxa"/>
            <w:vMerge/>
          </w:tcPr>
          <w:p w14:paraId="6EFBC2DC" w14:textId="77777777" w:rsidR="001A2366" w:rsidRPr="000428EB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12" w:type="dxa"/>
            <w:gridSpan w:val="9"/>
          </w:tcPr>
          <w:p w14:paraId="4B6F5C9F" w14:textId="59330C88" w:rsidR="001A2366" w:rsidRPr="00D65BAD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Уставга киритилаётган ўзгартириш ва (ёки) қўшимчалар матни</w:t>
            </w:r>
            <w:r w:rsidRPr="00D65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**</w:t>
            </w:r>
          </w:p>
        </w:tc>
        <w:tc>
          <w:tcPr>
            <w:tcW w:w="2410" w:type="dxa"/>
            <w:gridSpan w:val="5"/>
          </w:tcPr>
          <w:p w14:paraId="0A410C6B" w14:textId="77777777" w:rsidR="001A2366" w:rsidRPr="00D65BAD" w:rsidRDefault="001A2366" w:rsidP="001A236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3E558C08" w14:textId="77777777" w:rsidR="00EA4849" w:rsidRPr="00D65BAD" w:rsidRDefault="00EA4849" w:rsidP="00787498">
      <w:pPr>
        <w:rPr>
          <w:lang w:val="uz-Cyrl-UZ"/>
        </w:rPr>
      </w:pPr>
    </w:p>
    <w:p w14:paraId="72E9E7FE" w14:textId="17E3E4EE" w:rsidR="0027342B" w:rsidRPr="002D6EBD" w:rsidRDefault="0027342B" w:rsidP="00787498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 xml:space="preserve">Ижроия органи рахбари                  </w:t>
      </w:r>
      <w:r w:rsidR="00F14E6A">
        <w:rPr>
          <w:rFonts w:ascii="Times New Roman" w:hAnsi="Times New Roman" w:cs="Times New Roman"/>
          <w:lang w:val="uz-Cyrl-UZ"/>
        </w:rPr>
        <w:t xml:space="preserve">        </w:t>
      </w:r>
      <w:r w:rsidR="00C23D0F" w:rsidRPr="00C23D0F">
        <w:rPr>
          <w:rFonts w:ascii="Times New Roman" w:hAnsi="Times New Roman" w:cs="Times New Roman"/>
          <w:sz w:val="24"/>
          <w:szCs w:val="24"/>
          <w:lang w:val="uz-Cyrl-UZ"/>
        </w:rPr>
        <w:t>Одамбой   Сапарматович  Машарипов</w:t>
      </w:r>
      <w:r w:rsidR="00C23D0F" w:rsidRPr="00BB46AF">
        <w:rPr>
          <w:sz w:val="24"/>
          <w:lang w:val="uz-Cyrl-UZ"/>
        </w:rPr>
        <w:t xml:space="preserve">  </w:t>
      </w:r>
    </w:p>
    <w:p w14:paraId="1275FA5B" w14:textId="77777777" w:rsidR="0027342B" w:rsidRPr="002D6EBD" w:rsidRDefault="0027342B" w:rsidP="00787498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Бош бухгалтер                                            Олимов Хусен Жамолович</w:t>
      </w:r>
    </w:p>
    <w:p w14:paraId="53122AEE" w14:textId="77777777" w:rsidR="0027342B" w:rsidRPr="002D6EBD" w:rsidRDefault="0027342B" w:rsidP="001A2366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Веб-сайтда ахборот жойлаштирган</w:t>
      </w:r>
    </w:p>
    <w:p w14:paraId="7B05DD4D" w14:textId="3EDFA91B" w:rsidR="0027342B" w:rsidRPr="002D6EBD" w:rsidRDefault="0027342B" w:rsidP="001A2366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Ваколатли шахс                                         Абдужамилова Севар Кас</w:t>
      </w:r>
      <w:r w:rsidR="006B256B" w:rsidRPr="002D6EBD">
        <w:rPr>
          <w:rFonts w:ascii="Times New Roman" w:hAnsi="Times New Roman" w:cs="Times New Roman"/>
        </w:rPr>
        <w:t>ы</w:t>
      </w:r>
      <w:r w:rsidRPr="002D6EBD">
        <w:rPr>
          <w:rFonts w:ascii="Times New Roman" w:hAnsi="Times New Roman" w:cs="Times New Roman"/>
          <w:lang w:val="uz-Cyrl-UZ"/>
        </w:rPr>
        <w:t>мжановна</w:t>
      </w:r>
      <w:r w:rsidR="009E4A9C" w:rsidRPr="002D6EBD">
        <w:rPr>
          <w:rFonts w:ascii="Times New Roman" w:hAnsi="Times New Roman" w:cs="Times New Roman"/>
          <w:lang w:val="uz-Cyrl-UZ"/>
        </w:rPr>
        <w:t>.</w:t>
      </w:r>
    </w:p>
    <w:p w14:paraId="04656CB2" w14:textId="5CFC4DA6" w:rsidR="00C32811" w:rsidRPr="002D6EBD" w:rsidRDefault="00C32811" w:rsidP="00C32811">
      <w:pPr>
        <w:pStyle w:val="a4"/>
        <w:ind w:firstLine="567"/>
        <w:jc w:val="both"/>
        <w:rPr>
          <w:lang w:val="uz-Cyrl-UZ"/>
        </w:rPr>
      </w:pPr>
      <w:r w:rsidRPr="002D6EBD">
        <w:rPr>
          <w:lang w:val="uz-Cyrl-UZ"/>
        </w:rPr>
        <w:t>.</w:t>
      </w:r>
    </w:p>
    <w:p w14:paraId="2B07C1F1" w14:textId="74DD22F9" w:rsidR="0027342B" w:rsidRDefault="0027342B" w:rsidP="00787498">
      <w:pPr>
        <w:rPr>
          <w:lang w:val="uz-Cyrl-UZ"/>
        </w:rPr>
      </w:pPr>
    </w:p>
    <w:p w14:paraId="6293A809" w14:textId="55A24B97" w:rsidR="001A2366" w:rsidRDefault="001A2366" w:rsidP="00787498">
      <w:pPr>
        <w:rPr>
          <w:lang w:val="uz-Cyrl-UZ"/>
        </w:rPr>
      </w:pPr>
    </w:p>
    <w:p w14:paraId="4E3AD664" w14:textId="28A62274" w:rsidR="001A2366" w:rsidRDefault="001A2366" w:rsidP="00787498">
      <w:pPr>
        <w:rPr>
          <w:lang w:val="uz-Cyrl-UZ"/>
        </w:rPr>
      </w:pPr>
    </w:p>
    <w:p w14:paraId="08848E57" w14:textId="60555D0C" w:rsidR="00C24B9D" w:rsidRDefault="00C24B9D" w:rsidP="00787498">
      <w:pPr>
        <w:rPr>
          <w:lang w:val="uz-Cyrl-UZ"/>
        </w:rPr>
      </w:pPr>
    </w:p>
    <w:p w14:paraId="45DF6D1A" w14:textId="27694CD2" w:rsidR="00C24B9D" w:rsidRDefault="00C24B9D" w:rsidP="00787498">
      <w:pPr>
        <w:rPr>
          <w:lang w:val="uz-Cyrl-UZ"/>
        </w:rPr>
      </w:pPr>
    </w:p>
    <w:p w14:paraId="0DB4EDFB" w14:textId="711A79EB" w:rsidR="00C24B9D" w:rsidRDefault="00C24B9D" w:rsidP="00787498">
      <w:pPr>
        <w:rPr>
          <w:lang w:val="uz-Cyrl-UZ"/>
        </w:rPr>
      </w:pPr>
    </w:p>
    <w:p w14:paraId="1FC40E01" w14:textId="3F5A09EA" w:rsidR="00C24B9D" w:rsidRDefault="00C24B9D" w:rsidP="00787498">
      <w:pPr>
        <w:rPr>
          <w:lang w:val="uz-Cyrl-UZ"/>
        </w:rPr>
      </w:pPr>
    </w:p>
    <w:p w14:paraId="20144031" w14:textId="77777777" w:rsidR="00AA3D63" w:rsidRDefault="00AA3D63" w:rsidP="00787498">
      <w:pPr>
        <w:rPr>
          <w:lang w:val="uz-Cyrl-UZ"/>
        </w:rPr>
      </w:pPr>
    </w:p>
    <w:tbl>
      <w:tblPr>
        <w:tblStyle w:val="a3"/>
        <w:tblpPr w:leftFromText="180" w:rightFromText="180" w:vertAnchor="page" w:horzAnchor="page" w:tblpX="1" w:tblpY="1"/>
        <w:tblW w:w="11052" w:type="dxa"/>
        <w:tblLayout w:type="fixed"/>
        <w:tblLook w:val="04A0" w:firstRow="1" w:lastRow="0" w:firstColumn="1" w:lastColumn="0" w:noHBand="0" w:noVBand="1"/>
      </w:tblPr>
      <w:tblGrid>
        <w:gridCol w:w="530"/>
        <w:gridCol w:w="458"/>
        <w:gridCol w:w="142"/>
        <w:gridCol w:w="2409"/>
        <w:gridCol w:w="992"/>
        <w:gridCol w:w="1134"/>
        <w:gridCol w:w="2410"/>
        <w:gridCol w:w="1488"/>
        <w:gridCol w:w="1489"/>
      </w:tblGrid>
      <w:tr w:rsidR="00051378" w:rsidRPr="000D2D06" w14:paraId="0136D9DD" w14:textId="77777777" w:rsidTr="00451648">
        <w:tc>
          <w:tcPr>
            <w:tcW w:w="530" w:type="dxa"/>
            <w:vMerge w:val="restart"/>
            <w:vAlign w:val="center"/>
          </w:tcPr>
          <w:p w14:paraId="77A338DC" w14:textId="77777777" w:rsidR="00051378" w:rsidRPr="00035B9B" w:rsidRDefault="00051378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8"/>
          </w:tcPr>
          <w:p w14:paraId="4BC93659" w14:textId="77777777" w:rsidR="00051378" w:rsidRPr="000D2D06" w:rsidRDefault="00051378" w:rsidP="00451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ЭМИТЕНТНИНГ НОМИ</w:t>
            </w:r>
          </w:p>
        </w:tc>
      </w:tr>
      <w:tr w:rsidR="00051378" w:rsidRPr="00BE37D0" w14:paraId="3242CE55" w14:textId="77777777" w:rsidTr="002D6EBD">
        <w:tc>
          <w:tcPr>
            <w:tcW w:w="530" w:type="dxa"/>
            <w:vMerge/>
          </w:tcPr>
          <w:p w14:paraId="3050AB7C" w14:textId="77777777" w:rsidR="00051378" w:rsidRPr="00035B9B" w:rsidRDefault="00051378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21CF705E" w14:textId="77777777" w:rsidR="00051378" w:rsidRPr="00035B9B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</w:t>
            </w:r>
          </w:p>
        </w:tc>
        <w:tc>
          <w:tcPr>
            <w:tcW w:w="7513" w:type="dxa"/>
            <w:gridSpan w:val="5"/>
          </w:tcPr>
          <w:p w14:paraId="2E168D98" w14:textId="77777777" w:rsidR="00051378" w:rsidRPr="00D60AD2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</w:p>
        </w:tc>
      </w:tr>
      <w:tr w:rsidR="00051378" w:rsidRPr="00D60AD2" w14:paraId="32B224A2" w14:textId="77777777" w:rsidTr="002D6EBD">
        <w:tc>
          <w:tcPr>
            <w:tcW w:w="530" w:type="dxa"/>
            <w:vMerge/>
          </w:tcPr>
          <w:p w14:paraId="47F2675C" w14:textId="77777777" w:rsidR="00051378" w:rsidRPr="00D60AD2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397419C3" w14:textId="77777777" w:rsidR="00051378" w:rsidRPr="00035B9B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Қисқартирилган:</w:t>
            </w:r>
          </w:p>
        </w:tc>
        <w:tc>
          <w:tcPr>
            <w:tcW w:w="7513" w:type="dxa"/>
            <w:gridSpan w:val="5"/>
          </w:tcPr>
          <w:p w14:paraId="360D2E33" w14:textId="77777777" w:rsidR="00051378" w:rsidRPr="00D60AD2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AJ</w:t>
            </w:r>
          </w:p>
        </w:tc>
      </w:tr>
      <w:tr w:rsidR="00051378" w:rsidRPr="00035B9B" w14:paraId="51B515D2" w14:textId="77777777" w:rsidTr="002D6EBD">
        <w:tc>
          <w:tcPr>
            <w:tcW w:w="530" w:type="dxa"/>
            <w:vMerge/>
          </w:tcPr>
          <w:p w14:paraId="773426FA" w14:textId="77777777" w:rsidR="00051378" w:rsidRPr="00035B9B" w:rsidRDefault="00051378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26C833A4" w14:textId="43EF5C0F" w:rsidR="00051378" w:rsidRPr="00035B9B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Биржа тикерининг номи</w:t>
            </w:r>
            <w:r w:rsidR="00AA3D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*</w:t>
            </w:r>
          </w:p>
        </w:tc>
        <w:tc>
          <w:tcPr>
            <w:tcW w:w="7513" w:type="dxa"/>
            <w:gridSpan w:val="5"/>
          </w:tcPr>
          <w:p w14:paraId="6971E6EE" w14:textId="77777777" w:rsidR="00051378" w:rsidRPr="00035B9B" w:rsidRDefault="00051378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78" w:rsidRPr="000D2D06" w14:paraId="438ABAE5" w14:textId="77777777" w:rsidTr="00451648">
        <w:tc>
          <w:tcPr>
            <w:tcW w:w="530" w:type="dxa"/>
            <w:vMerge w:val="restart"/>
          </w:tcPr>
          <w:p w14:paraId="2B12FF91" w14:textId="77777777" w:rsidR="00051378" w:rsidRDefault="00051378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33532" w14:textId="77777777" w:rsidR="00051378" w:rsidRDefault="00051378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78A3" w14:textId="77777777" w:rsidR="00051378" w:rsidRPr="00787498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522" w:type="dxa"/>
            <w:gridSpan w:val="8"/>
          </w:tcPr>
          <w:p w14:paraId="0F2CC4E8" w14:textId="77777777" w:rsidR="00051378" w:rsidRPr="000D2D06" w:rsidRDefault="00051378" w:rsidP="00451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АЛОҚА МАЪЛУМОТЛАРИ</w:t>
            </w:r>
          </w:p>
        </w:tc>
      </w:tr>
      <w:tr w:rsidR="00051378" w:rsidRPr="00BE37D0" w14:paraId="53CF869E" w14:textId="77777777" w:rsidTr="002D6EBD">
        <w:tc>
          <w:tcPr>
            <w:tcW w:w="530" w:type="dxa"/>
            <w:vMerge/>
          </w:tcPr>
          <w:p w14:paraId="3C30A906" w14:textId="77777777" w:rsidR="00051378" w:rsidRPr="00035B9B" w:rsidRDefault="00051378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31D1301C" w14:textId="77777777" w:rsidR="00051378" w:rsidRPr="00703C96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Жойлашганг ери:</w:t>
            </w:r>
          </w:p>
        </w:tc>
        <w:tc>
          <w:tcPr>
            <w:tcW w:w="7513" w:type="dxa"/>
            <w:gridSpan w:val="5"/>
          </w:tcPr>
          <w:p w14:paraId="412F6F59" w14:textId="77777777" w:rsidR="00051378" w:rsidRPr="00D60AD2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051378" w:rsidRPr="00BE37D0" w14:paraId="56EBCC98" w14:textId="77777777" w:rsidTr="002D6EBD">
        <w:tc>
          <w:tcPr>
            <w:tcW w:w="530" w:type="dxa"/>
            <w:vMerge/>
          </w:tcPr>
          <w:p w14:paraId="5B6C3AB5" w14:textId="77777777" w:rsidR="00051378" w:rsidRPr="00D60AD2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62150D64" w14:textId="77777777" w:rsidR="00051378" w:rsidRPr="00703C96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манзили:</w:t>
            </w:r>
          </w:p>
        </w:tc>
        <w:tc>
          <w:tcPr>
            <w:tcW w:w="7513" w:type="dxa"/>
            <w:gridSpan w:val="5"/>
          </w:tcPr>
          <w:p w14:paraId="5CAF94C9" w14:textId="77777777" w:rsidR="00051378" w:rsidRPr="00D60AD2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100142 Ўзбекистон Республикаси Тошкент шахри  Мирзо Улуғбек тумани Буюк Ипак Йўли ва Гулсанам кўчалари кесишуви.</w:t>
            </w:r>
          </w:p>
        </w:tc>
      </w:tr>
      <w:tr w:rsidR="00051378" w:rsidRPr="00D60AD2" w14:paraId="0936ADCD" w14:textId="77777777" w:rsidTr="002D6EBD">
        <w:tc>
          <w:tcPr>
            <w:tcW w:w="530" w:type="dxa"/>
            <w:vMerge/>
          </w:tcPr>
          <w:p w14:paraId="2F14BA70" w14:textId="77777777" w:rsidR="00051378" w:rsidRPr="00D60AD2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49411EA6" w14:textId="77777777" w:rsidR="00051378" w:rsidRPr="000D2D06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почта манзили: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3" w:type="dxa"/>
            <w:gridSpan w:val="5"/>
          </w:tcPr>
          <w:p w14:paraId="6241967A" w14:textId="77777777" w:rsidR="00051378" w:rsidRPr="00D60AD2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bozori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51378" w:rsidRPr="000D2D06" w14:paraId="4856AC54" w14:textId="77777777" w:rsidTr="002D6EBD">
        <w:trPr>
          <w:trHeight w:val="222"/>
        </w:trPr>
        <w:tc>
          <w:tcPr>
            <w:tcW w:w="530" w:type="dxa"/>
            <w:vMerge/>
          </w:tcPr>
          <w:p w14:paraId="11B63F08" w14:textId="77777777" w:rsidR="00051378" w:rsidRPr="00035B9B" w:rsidRDefault="00051378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179CDA2B" w14:textId="77777777" w:rsidR="00051378" w:rsidRPr="000D2D06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Расмий веб-сайти: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3" w:type="dxa"/>
            <w:gridSpan w:val="5"/>
          </w:tcPr>
          <w:p w14:paraId="776A694D" w14:textId="77777777" w:rsidR="00051378" w:rsidRPr="000D2D06" w:rsidRDefault="00051378" w:rsidP="00451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avroz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bozori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2D6EBD" w:rsidRPr="000D2D06" w14:paraId="11A972CF" w14:textId="77777777" w:rsidTr="00451648">
        <w:trPr>
          <w:trHeight w:val="315"/>
        </w:trPr>
        <w:tc>
          <w:tcPr>
            <w:tcW w:w="530" w:type="dxa"/>
            <w:vMerge w:val="restart"/>
          </w:tcPr>
          <w:p w14:paraId="401DE802" w14:textId="77777777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783B" w14:textId="77777777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51AA" w14:textId="77777777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0C59E" w14:textId="77777777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2162" w14:textId="06FC7508" w:rsidR="002D6EBD" w:rsidRPr="00787498" w:rsidRDefault="002D6EBD" w:rsidP="0005137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0522" w:type="dxa"/>
            <w:gridSpan w:val="8"/>
          </w:tcPr>
          <w:p w14:paraId="506D7189" w14:textId="77777777" w:rsidR="002D6EBD" w:rsidRPr="000D2D06" w:rsidRDefault="002D6EBD" w:rsidP="00451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МУХИМ ФАКТ ТЎҒРИСИДА АХБОРОТ</w:t>
            </w:r>
          </w:p>
        </w:tc>
      </w:tr>
      <w:tr w:rsidR="002D6EBD" w:rsidRPr="009E4A9C" w14:paraId="6BD77CB8" w14:textId="77777777" w:rsidTr="00E07F13">
        <w:trPr>
          <w:trHeight w:val="525"/>
        </w:trPr>
        <w:tc>
          <w:tcPr>
            <w:tcW w:w="530" w:type="dxa"/>
            <w:vMerge/>
          </w:tcPr>
          <w:p w14:paraId="2CA6211A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4"/>
          </w:tcPr>
          <w:p w14:paraId="7C50BB3B" w14:textId="77777777" w:rsidR="002D6EBD" w:rsidRPr="00703C96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 рақами</w:t>
            </w:r>
          </w:p>
        </w:tc>
        <w:tc>
          <w:tcPr>
            <w:tcW w:w="6521" w:type="dxa"/>
            <w:gridSpan w:val="4"/>
            <w:vAlign w:val="center"/>
          </w:tcPr>
          <w:p w14:paraId="402BD001" w14:textId="07ABC7E1" w:rsidR="002D6EBD" w:rsidRPr="009E4A9C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66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08</w:t>
            </w:r>
          </w:p>
        </w:tc>
      </w:tr>
      <w:tr w:rsidR="002D6EBD" w14:paraId="08080CFF" w14:textId="77777777" w:rsidTr="00E07F13">
        <w:trPr>
          <w:trHeight w:val="689"/>
        </w:trPr>
        <w:tc>
          <w:tcPr>
            <w:tcW w:w="530" w:type="dxa"/>
            <w:vMerge/>
          </w:tcPr>
          <w:p w14:paraId="44D88E30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4"/>
          </w:tcPr>
          <w:p w14:paraId="42D39E48" w14:textId="77777777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фактнинг номи</w:t>
            </w:r>
          </w:p>
        </w:tc>
        <w:tc>
          <w:tcPr>
            <w:tcW w:w="6521" w:type="dxa"/>
            <w:gridSpan w:val="4"/>
          </w:tcPr>
          <w:p w14:paraId="4B6BF7A3" w14:textId="5F977DDE" w:rsidR="002D6EBD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шахсларнинг (ижроия органинг)  шахсий таркибидаги ўзгаришлар.</w:t>
            </w:r>
          </w:p>
        </w:tc>
      </w:tr>
      <w:tr w:rsidR="002D6EBD" w14:paraId="7398B511" w14:textId="77777777" w:rsidTr="00AA3D63">
        <w:trPr>
          <w:trHeight w:val="411"/>
        </w:trPr>
        <w:tc>
          <w:tcPr>
            <w:tcW w:w="530" w:type="dxa"/>
            <w:vMerge/>
          </w:tcPr>
          <w:p w14:paraId="0B8E6B73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8"/>
          </w:tcPr>
          <w:p w14:paraId="744419A5" w14:textId="429E0F5D" w:rsidR="002D6EBD" w:rsidRDefault="00AA3D63" w:rsidP="001C0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директори</w:t>
            </w:r>
            <w:r w:rsidR="002D6E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66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="001C0A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ваколати тугатилган</w:t>
            </w:r>
            <w:r w:rsidR="00A666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="002D6E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холларда</w:t>
            </w:r>
          </w:p>
        </w:tc>
      </w:tr>
      <w:tr w:rsidR="002D6EBD" w14:paraId="3750B1FD" w14:textId="36363EF5" w:rsidTr="00E07F13">
        <w:trPr>
          <w:trHeight w:val="689"/>
        </w:trPr>
        <w:tc>
          <w:tcPr>
            <w:tcW w:w="530" w:type="dxa"/>
            <w:vMerge/>
          </w:tcPr>
          <w:p w14:paraId="5EC5BD0C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2F26048" w14:textId="4D19073C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543" w:type="dxa"/>
            <w:gridSpan w:val="3"/>
          </w:tcPr>
          <w:p w14:paraId="58813F88" w14:textId="46EFE302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Шахснинг ФИШ ёки инвестиция активларини ишончли бошкарувчисининг тўлиқ номи</w:t>
            </w:r>
          </w:p>
        </w:tc>
        <w:tc>
          <w:tcPr>
            <w:tcW w:w="3544" w:type="dxa"/>
            <w:gridSpan w:val="2"/>
            <w:vAlign w:val="center"/>
          </w:tcPr>
          <w:p w14:paraId="07648BB7" w14:textId="78A54DE3" w:rsidR="002D6EBD" w:rsidRDefault="002D6EBD" w:rsidP="00E07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2977" w:type="dxa"/>
            <w:gridSpan w:val="2"/>
          </w:tcPr>
          <w:p w14:paraId="5A1A0682" w14:textId="17ECC578" w:rsidR="002D6EBD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Шахсни ёки инвестиция активларини ишончли бошкарувчисига тегишли булган акцияларнинг сони ва тури</w:t>
            </w:r>
          </w:p>
        </w:tc>
      </w:tr>
      <w:tr w:rsidR="002D6EBD" w14:paraId="75A864F8" w14:textId="543B1639" w:rsidTr="00E07F13">
        <w:trPr>
          <w:trHeight w:val="450"/>
        </w:trPr>
        <w:tc>
          <w:tcPr>
            <w:tcW w:w="530" w:type="dxa"/>
            <w:vMerge/>
          </w:tcPr>
          <w:p w14:paraId="1DD05772" w14:textId="77777777" w:rsidR="002D6EBD" w:rsidRPr="00C332F5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</w:tcPr>
          <w:p w14:paraId="5CB76C0E" w14:textId="07B7B04F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543" w:type="dxa"/>
            <w:gridSpan w:val="3"/>
          </w:tcPr>
          <w:p w14:paraId="71350794" w14:textId="1CA00A18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Исламов Маъруф Исламович</w:t>
            </w:r>
          </w:p>
        </w:tc>
        <w:tc>
          <w:tcPr>
            <w:tcW w:w="3544" w:type="dxa"/>
            <w:gridSpan w:val="2"/>
          </w:tcPr>
          <w:p w14:paraId="03B94568" w14:textId="4CAD171A" w:rsidR="002D6EBD" w:rsidRDefault="003708B9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2D6E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488" w:type="dxa"/>
          </w:tcPr>
          <w:p w14:paraId="597B21AB" w14:textId="18804914" w:rsidR="002D6EBD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489" w:type="dxa"/>
          </w:tcPr>
          <w:p w14:paraId="79D074AD" w14:textId="0C8037AB" w:rsidR="002D6EBD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2D6EBD" w:rsidRPr="00BE37D0" w14:paraId="4C0837C5" w14:textId="270008E4" w:rsidTr="007F68C6">
        <w:trPr>
          <w:trHeight w:val="272"/>
        </w:trPr>
        <w:tc>
          <w:tcPr>
            <w:tcW w:w="530" w:type="dxa"/>
            <w:vMerge/>
          </w:tcPr>
          <w:p w14:paraId="2675443D" w14:textId="77777777" w:rsidR="002D6EBD" w:rsidRPr="00C332F5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135" w:type="dxa"/>
            <w:gridSpan w:val="5"/>
            <w:vAlign w:val="center"/>
          </w:tcPr>
          <w:p w14:paraId="361E8605" w14:textId="34F40651" w:rsidR="002D6EBD" w:rsidRDefault="002D6EBD" w:rsidP="002D6EB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Кўрсатилган ўзгартиришлар тўғрисида эмитентнинг қарор қабул қилган органи</w:t>
            </w:r>
          </w:p>
        </w:tc>
        <w:tc>
          <w:tcPr>
            <w:tcW w:w="5387" w:type="dxa"/>
            <w:gridSpan w:val="3"/>
            <w:vAlign w:val="center"/>
          </w:tcPr>
          <w:p w14:paraId="4761D1EB" w14:textId="6E92D02B" w:rsidR="002D6EBD" w:rsidRDefault="002D6EBD" w:rsidP="002D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Акциядорларнинг навбатдаги умумий йиғилиши қарори</w:t>
            </w:r>
          </w:p>
        </w:tc>
      </w:tr>
      <w:tr w:rsidR="002D6EBD" w14:paraId="3E6089DC" w14:textId="2D7055B7" w:rsidTr="007F68C6">
        <w:trPr>
          <w:trHeight w:val="403"/>
        </w:trPr>
        <w:tc>
          <w:tcPr>
            <w:tcW w:w="530" w:type="dxa"/>
            <w:vMerge/>
          </w:tcPr>
          <w:p w14:paraId="13BBEC80" w14:textId="77777777" w:rsidR="002D6EBD" w:rsidRPr="00C332F5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135" w:type="dxa"/>
            <w:gridSpan w:val="5"/>
            <w:vAlign w:val="center"/>
          </w:tcPr>
          <w:p w14:paraId="033FB71D" w14:textId="2EDE689D" w:rsidR="002D6EBD" w:rsidRDefault="002D6EBD" w:rsidP="002D6EB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</w:p>
        </w:tc>
        <w:tc>
          <w:tcPr>
            <w:tcW w:w="5387" w:type="dxa"/>
            <w:gridSpan w:val="3"/>
          </w:tcPr>
          <w:p w14:paraId="49951DCE" w14:textId="23217F36" w:rsidR="002D6EBD" w:rsidRDefault="00174662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03.06 2022</w:t>
            </w:r>
            <w:r w:rsidR="002D6E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йил</w:t>
            </w:r>
          </w:p>
        </w:tc>
      </w:tr>
      <w:tr w:rsidR="002D6EBD" w:rsidRPr="00174662" w14:paraId="549FE12F" w14:textId="77777777" w:rsidTr="007F68C6">
        <w:trPr>
          <w:trHeight w:val="403"/>
        </w:trPr>
        <w:tc>
          <w:tcPr>
            <w:tcW w:w="530" w:type="dxa"/>
            <w:vMerge/>
          </w:tcPr>
          <w:p w14:paraId="1F83546C" w14:textId="77777777" w:rsidR="002D6EBD" w:rsidRPr="00C332F5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135" w:type="dxa"/>
            <w:gridSpan w:val="5"/>
            <w:vAlign w:val="center"/>
          </w:tcPr>
          <w:p w14:paraId="0C4A7374" w14:textId="2AB1AC55" w:rsidR="002D6EBD" w:rsidRDefault="002D6EBD" w:rsidP="002D6EB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Баённома тузилган сана</w:t>
            </w:r>
          </w:p>
        </w:tc>
        <w:tc>
          <w:tcPr>
            <w:tcW w:w="5387" w:type="dxa"/>
            <w:gridSpan w:val="3"/>
          </w:tcPr>
          <w:p w14:paraId="1F3BCFCE" w14:textId="12EB25C0" w:rsidR="002D6EBD" w:rsidRDefault="00174662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10.06.2022</w:t>
            </w:r>
            <w:r w:rsidR="002D6E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йил</w:t>
            </w:r>
          </w:p>
        </w:tc>
      </w:tr>
      <w:tr w:rsidR="002D6EBD" w:rsidRPr="00BE37D0" w14:paraId="11FF9E21" w14:textId="77777777" w:rsidTr="007F68C6">
        <w:trPr>
          <w:trHeight w:val="403"/>
        </w:trPr>
        <w:tc>
          <w:tcPr>
            <w:tcW w:w="530" w:type="dxa"/>
            <w:vMerge/>
          </w:tcPr>
          <w:p w14:paraId="72E08A46" w14:textId="77777777" w:rsidR="002D6EBD" w:rsidRPr="00C332F5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135" w:type="dxa"/>
            <w:gridSpan w:val="5"/>
            <w:vAlign w:val="center"/>
          </w:tcPr>
          <w:p w14:paraId="2B259957" w14:textId="5A16FA3E" w:rsidR="002D6EBD" w:rsidRDefault="002D6EBD" w:rsidP="002D6EB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Бошқарув органи баённомасидан кўчирма ва сайланган шахснинг яшаш жойи кўрсатилган паспорт маълумотлари</w:t>
            </w:r>
          </w:p>
        </w:tc>
        <w:tc>
          <w:tcPr>
            <w:tcW w:w="5387" w:type="dxa"/>
            <w:gridSpan w:val="3"/>
          </w:tcPr>
          <w:p w14:paraId="4514833E" w14:textId="77777777" w:rsidR="00A831F2" w:rsidRDefault="00A831F2" w:rsidP="00A831F2">
            <w:pPr>
              <w:pStyle w:val="a4"/>
              <w:tabs>
                <w:tab w:val="left" w:pos="709"/>
              </w:tabs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Жамият директорининг меҳнат шартномаси муддатини узайтириш (ёқлаган 1 375 та овоз – 0,019 %, қарши  – 7 048 690 та овоз - 99 ,98%   бетараф– йуқ) қабул қилинмади.</w:t>
            </w:r>
          </w:p>
          <w:p w14:paraId="5C786676" w14:textId="77777777" w:rsidR="002D6EBD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2D6EBD" w14:paraId="11F944A5" w14:textId="77777777" w:rsidTr="00451648">
        <w:trPr>
          <w:trHeight w:val="403"/>
        </w:trPr>
        <w:tc>
          <w:tcPr>
            <w:tcW w:w="530" w:type="dxa"/>
            <w:vMerge/>
          </w:tcPr>
          <w:p w14:paraId="60F474FF" w14:textId="77777777" w:rsidR="002D6EBD" w:rsidRPr="00C332F5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8"/>
          </w:tcPr>
          <w:p w14:paraId="394B1F37" w14:textId="2B0574A0" w:rsidR="002D6EBD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Ижроия органининг шахсий таркиби</w:t>
            </w:r>
          </w:p>
        </w:tc>
      </w:tr>
      <w:tr w:rsidR="002D6EBD" w14:paraId="26E720ED" w14:textId="77777777" w:rsidTr="007F68C6">
        <w:trPr>
          <w:trHeight w:val="403"/>
        </w:trPr>
        <w:tc>
          <w:tcPr>
            <w:tcW w:w="530" w:type="dxa"/>
            <w:vMerge/>
          </w:tcPr>
          <w:p w14:paraId="7DE7A9D4" w14:textId="77777777" w:rsidR="002D6EBD" w:rsidRPr="00C332F5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600" w:type="dxa"/>
            <w:gridSpan w:val="2"/>
          </w:tcPr>
          <w:p w14:paraId="3B6B3263" w14:textId="0B57E802" w:rsidR="002D6EBD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4535" w:type="dxa"/>
            <w:gridSpan w:val="3"/>
          </w:tcPr>
          <w:p w14:paraId="65F28C6F" w14:textId="7EB4503B" w:rsidR="002D6EBD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ФИШ</w:t>
            </w:r>
          </w:p>
        </w:tc>
        <w:tc>
          <w:tcPr>
            <w:tcW w:w="5387" w:type="dxa"/>
            <w:gridSpan w:val="3"/>
          </w:tcPr>
          <w:p w14:paraId="1A78C9EC" w14:textId="3409C03A" w:rsidR="002D6EBD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Лавозими </w:t>
            </w:r>
          </w:p>
        </w:tc>
      </w:tr>
    </w:tbl>
    <w:p w14:paraId="189826D4" w14:textId="77777777" w:rsidR="00BE37D0" w:rsidRDefault="00BE37D0" w:rsidP="002D6EBD">
      <w:pPr>
        <w:rPr>
          <w:rFonts w:ascii="Times New Roman" w:hAnsi="Times New Roman" w:cs="Times New Roman"/>
        </w:rPr>
      </w:pPr>
    </w:p>
    <w:p w14:paraId="63C7F338" w14:textId="518C90B4" w:rsidR="002D6EBD" w:rsidRPr="002D6EBD" w:rsidRDefault="002D6EBD" w:rsidP="002D6EBD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Ижроия органи рахбари</w:t>
      </w:r>
      <w:r w:rsidR="00A831F2">
        <w:rPr>
          <w:rFonts w:ascii="Times New Roman" w:hAnsi="Times New Roman" w:cs="Times New Roman"/>
          <w:lang w:val="uz-Cyrl-UZ"/>
        </w:rPr>
        <w:t xml:space="preserve"> </w:t>
      </w:r>
      <w:r w:rsidR="00226738">
        <w:rPr>
          <w:rFonts w:ascii="Times New Roman" w:hAnsi="Times New Roman" w:cs="Times New Roman"/>
          <w:lang w:val="uz-Cyrl-UZ"/>
        </w:rPr>
        <w:t>в.б.</w:t>
      </w:r>
      <w:r w:rsidRPr="002D6EBD">
        <w:rPr>
          <w:rFonts w:ascii="Times New Roman" w:hAnsi="Times New Roman" w:cs="Times New Roman"/>
          <w:lang w:val="uz-Cyrl-UZ"/>
        </w:rPr>
        <w:t xml:space="preserve">                      </w:t>
      </w:r>
      <w:r w:rsidR="00B3452E" w:rsidRPr="00B3452E">
        <w:rPr>
          <w:rFonts w:ascii="Times New Roman" w:hAnsi="Times New Roman" w:cs="Times New Roman"/>
          <w:sz w:val="24"/>
          <w:szCs w:val="24"/>
          <w:lang w:val="uz-Cyrl-UZ"/>
        </w:rPr>
        <w:t>Одамбой   Сапарматович  Машарипов</w:t>
      </w:r>
      <w:r w:rsidR="00B3452E" w:rsidRPr="00BB46AF">
        <w:rPr>
          <w:sz w:val="24"/>
          <w:lang w:val="uz-Cyrl-UZ"/>
        </w:rPr>
        <w:t xml:space="preserve">  </w:t>
      </w:r>
    </w:p>
    <w:p w14:paraId="08CA9825" w14:textId="77777777" w:rsidR="002D6EBD" w:rsidRPr="002D6EBD" w:rsidRDefault="002D6EBD" w:rsidP="002D6EBD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Бош бухгалтер                                            Олимов Хусен Жамолович</w:t>
      </w:r>
    </w:p>
    <w:p w14:paraId="5F3B6D06" w14:textId="77777777" w:rsidR="002D6EBD" w:rsidRPr="002D6EBD" w:rsidRDefault="002D6EBD" w:rsidP="002D6EBD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Веб-сайтда ахборот жойлаштирган</w:t>
      </w:r>
    </w:p>
    <w:p w14:paraId="05D2781E" w14:textId="2567560A" w:rsidR="002D6EBD" w:rsidRPr="002D6EBD" w:rsidRDefault="002D6EBD" w:rsidP="002D6EBD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Ваколатли шахс                                         Абдужамилова Севар Кас</w:t>
      </w:r>
      <w:r w:rsidRPr="002D6EBD">
        <w:rPr>
          <w:rFonts w:ascii="Times New Roman" w:hAnsi="Times New Roman" w:cs="Times New Roman"/>
        </w:rPr>
        <w:t>ы</w:t>
      </w:r>
      <w:r w:rsidRPr="002D6EBD">
        <w:rPr>
          <w:rFonts w:ascii="Times New Roman" w:hAnsi="Times New Roman" w:cs="Times New Roman"/>
          <w:lang w:val="uz-Cyrl-UZ"/>
        </w:rPr>
        <w:t>мжановна.</w:t>
      </w:r>
    </w:p>
    <w:p w14:paraId="7656D0D1" w14:textId="77777777" w:rsidR="002D6EBD" w:rsidRPr="00B716CA" w:rsidRDefault="002D6EBD" w:rsidP="002D6EBD">
      <w:pPr>
        <w:pStyle w:val="a4"/>
        <w:ind w:firstLine="567"/>
        <w:jc w:val="both"/>
        <w:rPr>
          <w:lang w:val="uz-Cyrl-UZ"/>
        </w:rPr>
      </w:pPr>
      <w:r w:rsidRPr="00B716CA">
        <w:rPr>
          <w:lang w:val="uz-Cyrl-UZ"/>
        </w:rPr>
        <w:t>.</w:t>
      </w:r>
    </w:p>
    <w:p w14:paraId="0C335D61" w14:textId="29921321" w:rsidR="001A2366" w:rsidRPr="001A2366" w:rsidRDefault="001A2366" w:rsidP="001A2366">
      <w:pPr>
        <w:rPr>
          <w:lang w:val="uz-Cyrl-UZ"/>
        </w:rPr>
      </w:pPr>
    </w:p>
    <w:p w14:paraId="63F49800" w14:textId="39782EFD" w:rsidR="001A2366" w:rsidRPr="001A2366" w:rsidRDefault="001A2366" w:rsidP="001A2366">
      <w:pPr>
        <w:rPr>
          <w:lang w:val="uz-Cyrl-UZ"/>
        </w:rPr>
      </w:pPr>
    </w:p>
    <w:p w14:paraId="52AF6478" w14:textId="2DAE3127" w:rsidR="001A2366" w:rsidRPr="001A2366" w:rsidRDefault="001A2366" w:rsidP="001A2366">
      <w:pPr>
        <w:rPr>
          <w:lang w:val="uz-Cyrl-UZ"/>
        </w:rPr>
      </w:pPr>
    </w:p>
    <w:p w14:paraId="0EA06BAE" w14:textId="3B4FA2C4" w:rsidR="001A2366" w:rsidRPr="001A2366" w:rsidRDefault="001A2366" w:rsidP="001A2366">
      <w:pPr>
        <w:rPr>
          <w:lang w:val="uz-Cyrl-UZ"/>
        </w:rPr>
      </w:pPr>
    </w:p>
    <w:p w14:paraId="792407A6" w14:textId="163C49A0" w:rsidR="001A2366" w:rsidRDefault="001A2366" w:rsidP="001A2366">
      <w:pPr>
        <w:rPr>
          <w:lang w:val="uz-Cyrl-UZ"/>
        </w:rPr>
      </w:pPr>
    </w:p>
    <w:p w14:paraId="21E13C32" w14:textId="58CEFF10" w:rsidR="00A6660F" w:rsidRDefault="00A6660F" w:rsidP="001A2366">
      <w:pPr>
        <w:rPr>
          <w:lang w:val="uz-Cyrl-UZ"/>
        </w:rPr>
      </w:pPr>
    </w:p>
    <w:tbl>
      <w:tblPr>
        <w:tblStyle w:val="a3"/>
        <w:tblpPr w:leftFromText="180" w:rightFromText="180" w:vertAnchor="page" w:horzAnchor="page" w:tblpX="1" w:tblpY="1"/>
        <w:tblW w:w="11052" w:type="dxa"/>
        <w:tblLayout w:type="fixed"/>
        <w:tblLook w:val="04A0" w:firstRow="1" w:lastRow="0" w:firstColumn="1" w:lastColumn="0" w:noHBand="0" w:noVBand="1"/>
      </w:tblPr>
      <w:tblGrid>
        <w:gridCol w:w="530"/>
        <w:gridCol w:w="458"/>
        <w:gridCol w:w="142"/>
        <w:gridCol w:w="2409"/>
        <w:gridCol w:w="992"/>
        <w:gridCol w:w="3544"/>
        <w:gridCol w:w="1488"/>
        <w:gridCol w:w="1489"/>
      </w:tblGrid>
      <w:tr w:rsidR="00A6660F" w:rsidRPr="000D2D06" w14:paraId="224FC87F" w14:textId="77777777" w:rsidTr="00A831F2">
        <w:tc>
          <w:tcPr>
            <w:tcW w:w="530" w:type="dxa"/>
            <w:vMerge w:val="restart"/>
            <w:vAlign w:val="center"/>
          </w:tcPr>
          <w:p w14:paraId="4DCE599A" w14:textId="77777777" w:rsidR="00A6660F" w:rsidRPr="00035B9B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7"/>
          </w:tcPr>
          <w:p w14:paraId="00504410" w14:textId="77777777" w:rsidR="00A6660F" w:rsidRPr="000D2D06" w:rsidRDefault="00A6660F" w:rsidP="00A8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ЭМИТЕНТНИНГ НОМИ</w:t>
            </w:r>
          </w:p>
        </w:tc>
      </w:tr>
      <w:tr w:rsidR="00A6660F" w:rsidRPr="00BE37D0" w14:paraId="09ED4182" w14:textId="77777777" w:rsidTr="00A831F2">
        <w:tc>
          <w:tcPr>
            <w:tcW w:w="530" w:type="dxa"/>
            <w:vMerge/>
          </w:tcPr>
          <w:p w14:paraId="69CB69D5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3BA7F35C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</w:t>
            </w:r>
          </w:p>
        </w:tc>
        <w:tc>
          <w:tcPr>
            <w:tcW w:w="7513" w:type="dxa"/>
            <w:gridSpan w:val="4"/>
          </w:tcPr>
          <w:p w14:paraId="352FE83D" w14:textId="77777777" w:rsidR="00A6660F" w:rsidRPr="00D60AD2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</w:p>
        </w:tc>
      </w:tr>
      <w:tr w:rsidR="00A6660F" w:rsidRPr="00D60AD2" w14:paraId="6484DA6D" w14:textId="77777777" w:rsidTr="00A831F2">
        <w:tc>
          <w:tcPr>
            <w:tcW w:w="530" w:type="dxa"/>
            <w:vMerge/>
          </w:tcPr>
          <w:p w14:paraId="6DF6C76E" w14:textId="77777777" w:rsidR="00A6660F" w:rsidRPr="00D60AD2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2F4DB16F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Қисқартирилган:</w:t>
            </w:r>
          </w:p>
        </w:tc>
        <w:tc>
          <w:tcPr>
            <w:tcW w:w="7513" w:type="dxa"/>
            <w:gridSpan w:val="4"/>
          </w:tcPr>
          <w:p w14:paraId="529CCD82" w14:textId="77777777" w:rsidR="00A6660F" w:rsidRPr="00D60AD2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AJ</w:t>
            </w:r>
          </w:p>
        </w:tc>
      </w:tr>
      <w:tr w:rsidR="00A6660F" w:rsidRPr="00035B9B" w14:paraId="47F43189" w14:textId="77777777" w:rsidTr="00A831F2">
        <w:tc>
          <w:tcPr>
            <w:tcW w:w="530" w:type="dxa"/>
            <w:vMerge/>
          </w:tcPr>
          <w:p w14:paraId="57BC7E82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754E252E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Биржа тикерининг номи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*</w:t>
            </w:r>
          </w:p>
        </w:tc>
        <w:tc>
          <w:tcPr>
            <w:tcW w:w="7513" w:type="dxa"/>
            <w:gridSpan w:val="4"/>
          </w:tcPr>
          <w:p w14:paraId="51F53B63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0F" w:rsidRPr="000D2D06" w14:paraId="21238238" w14:textId="77777777" w:rsidTr="00A831F2">
        <w:tc>
          <w:tcPr>
            <w:tcW w:w="530" w:type="dxa"/>
            <w:vMerge w:val="restart"/>
          </w:tcPr>
          <w:p w14:paraId="7E1D362C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43B48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1864" w14:textId="77777777" w:rsidR="00A6660F" w:rsidRPr="00787498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522" w:type="dxa"/>
            <w:gridSpan w:val="7"/>
          </w:tcPr>
          <w:p w14:paraId="20DB8900" w14:textId="77777777" w:rsidR="00A6660F" w:rsidRPr="000D2D06" w:rsidRDefault="00A6660F" w:rsidP="00A8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АЛОҚА МАЪЛУМОТЛАРИ</w:t>
            </w:r>
          </w:p>
        </w:tc>
      </w:tr>
      <w:tr w:rsidR="00A6660F" w:rsidRPr="00BE37D0" w14:paraId="0DB01E46" w14:textId="77777777" w:rsidTr="00A831F2">
        <w:tc>
          <w:tcPr>
            <w:tcW w:w="530" w:type="dxa"/>
            <w:vMerge/>
          </w:tcPr>
          <w:p w14:paraId="6A47612D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4F67FC73" w14:textId="77777777" w:rsidR="00A6660F" w:rsidRPr="00703C96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Жойлашганг ери:</w:t>
            </w:r>
          </w:p>
        </w:tc>
        <w:tc>
          <w:tcPr>
            <w:tcW w:w="7513" w:type="dxa"/>
            <w:gridSpan w:val="4"/>
          </w:tcPr>
          <w:p w14:paraId="634CA057" w14:textId="77777777" w:rsidR="00A6660F" w:rsidRPr="00D60AD2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A6660F" w:rsidRPr="00BE37D0" w14:paraId="3A972ADF" w14:textId="77777777" w:rsidTr="00A831F2">
        <w:tc>
          <w:tcPr>
            <w:tcW w:w="530" w:type="dxa"/>
            <w:vMerge/>
          </w:tcPr>
          <w:p w14:paraId="38860FCA" w14:textId="77777777" w:rsidR="00A6660F" w:rsidRPr="00D60AD2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0A18803E" w14:textId="77777777" w:rsidR="00A6660F" w:rsidRPr="00703C96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манзили:</w:t>
            </w:r>
          </w:p>
        </w:tc>
        <w:tc>
          <w:tcPr>
            <w:tcW w:w="7513" w:type="dxa"/>
            <w:gridSpan w:val="4"/>
          </w:tcPr>
          <w:p w14:paraId="68FC856A" w14:textId="77777777" w:rsidR="00A6660F" w:rsidRPr="00D60AD2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100142 Ўзбекистон Республикаси Тошкент шахри  Мирзо Улуғбек тумани Буюк Ипак Йўли ва Гулсанам кўчалари кесишуви.</w:t>
            </w:r>
          </w:p>
        </w:tc>
      </w:tr>
      <w:tr w:rsidR="00A6660F" w:rsidRPr="00D60AD2" w14:paraId="1F307ABF" w14:textId="77777777" w:rsidTr="00A831F2">
        <w:tc>
          <w:tcPr>
            <w:tcW w:w="530" w:type="dxa"/>
            <w:vMerge/>
          </w:tcPr>
          <w:p w14:paraId="54546E0C" w14:textId="77777777" w:rsidR="00A6660F" w:rsidRPr="00D60AD2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460EB5AD" w14:textId="77777777" w:rsidR="00A6660F" w:rsidRPr="000D2D06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почта манзили: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3" w:type="dxa"/>
            <w:gridSpan w:val="4"/>
          </w:tcPr>
          <w:p w14:paraId="3D5C763B" w14:textId="77777777" w:rsidR="00A6660F" w:rsidRPr="00D60AD2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bozori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660F" w:rsidRPr="000D2D06" w14:paraId="2437EDBE" w14:textId="77777777" w:rsidTr="00A831F2">
        <w:trPr>
          <w:trHeight w:val="222"/>
        </w:trPr>
        <w:tc>
          <w:tcPr>
            <w:tcW w:w="530" w:type="dxa"/>
            <w:vMerge/>
          </w:tcPr>
          <w:p w14:paraId="21E1A58A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689862CA" w14:textId="77777777" w:rsidR="00A6660F" w:rsidRPr="000D2D06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Расмий веб-сайти: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3" w:type="dxa"/>
            <w:gridSpan w:val="4"/>
          </w:tcPr>
          <w:p w14:paraId="3912E069" w14:textId="77777777" w:rsidR="00A6660F" w:rsidRPr="000D2D06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avroz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bozori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A6660F" w:rsidRPr="000D2D06" w14:paraId="30B3D18A" w14:textId="77777777" w:rsidTr="00A831F2">
        <w:trPr>
          <w:trHeight w:val="315"/>
        </w:trPr>
        <w:tc>
          <w:tcPr>
            <w:tcW w:w="530" w:type="dxa"/>
            <w:vMerge w:val="restart"/>
          </w:tcPr>
          <w:p w14:paraId="10A86473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3BC3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7337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FFAD8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FF99" w14:textId="77777777" w:rsidR="00A6660F" w:rsidRPr="00787498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0522" w:type="dxa"/>
            <w:gridSpan w:val="7"/>
          </w:tcPr>
          <w:p w14:paraId="66283CDD" w14:textId="77777777" w:rsidR="00A6660F" w:rsidRPr="000D2D06" w:rsidRDefault="00A6660F" w:rsidP="00A83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МУХИМ ФАКТ ТЎҒРИСИДА АХБОРОТ</w:t>
            </w:r>
          </w:p>
        </w:tc>
      </w:tr>
      <w:tr w:rsidR="00A6660F" w:rsidRPr="009E4A9C" w14:paraId="6D76E3DF" w14:textId="77777777" w:rsidTr="00A831F2">
        <w:trPr>
          <w:trHeight w:val="525"/>
        </w:trPr>
        <w:tc>
          <w:tcPr>
            <w:tcW w:w="530" w:type="dxa"/>
            <w:vMerge/>
          </w:tcPr>
          <w:p w14:paraId="7D7A5A25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4"/>
          </w:tcPr>
          <w:p w14:paraId="59E1346D" w14:textId="77777777" w:rsidR="00A6660F" w:rsidRPr="00703C96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 рақами</w:t>
            </w:r>
          </w:p>
        </w:tc>
        <w:tc>
          <w:tcPr>
            <w:tcW w:w="6521" w:type="dxa"/>
            <w:gridSpan w:val="3"/>
            <w:vAlign w:val="center"/>
          </w:tcPr>
          <w:p w14:paraId="2FA52486" w14:textId="77777777" w:rsidR="00A6660F" w:rsidRPr="009E4A9C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66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08</w:t>
            </w:r>
          </w:p>
        </w:tc>
      </w:tr>
      <w:tr w:rsidR="00A6660F" w14:paraId="42EF3440" w14:textId="77777777" w:rsidTr="00A831F2">
        <w:trPr>
          <w:trHeight w:val="689"/>
        </w:trPr>
        <w:tc>
          <w:tcPr>
            <w:tcW w:w="530" w:type="dxa"/>
            <w:vMerge/>
          </w:tcPr>
          <w:p w14:paraId="0510CEE3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4"/>
          </w:tcPr>
          <w:p w14:paraId="70DD8B17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фактнинг номи</w:t>
            </w:r>
          </w:p>
        </w:tc>
        <w:tc>
          <w:tcPr>
            <w:tcW w:w="6521" w:type="dxa"/>
            <w:gridSpan w:val="3"/>
          </w:tcPr>
          <w:p w14:paraId="7E2DED22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шахсларнинг (ижроия органинг)  шахсий таркибидаги ўзгаришлар.</w:t>
            </w:r>
          </w:p>
        </w:tc>
      </w:tr>
      <w:tr w:rsidR="00A6660F" w14:paraId="689BD4B6" w14:textId="77777777" w:rsidTr="00A831F2">
        <w:trPr>
          <w:trHeight w:val="411"/>
        </w:trPr>
        <w:tc>
          <w:tcPr>
            <w:tcW w:w="530" w:type="dxa"/>
            <w:vMerge/>
          </w:tcPr>
          <w:p w14:paraId="6DB461AD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7"/>
          </w:tcPr>
          <w:p w14:paraId="3C140F4D" w14:textId="2E620639" w:rsidR="00A6660F" w:rsidRDefault="00A6660F" w:rsidP="00A66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директори (тайилланган) холларда</w:t>
            </w:r>
          </w:p>
        </w:tc>
      </w:tr>
      <w:tr w:rsidR="00A6660F" w14:paraId="655EFE3B" w14:textId="77777777" w:rsidTr="00A831F2">
        <w:trPr>
          <w:trHeight w:val="689"/>
        </w:trPr>
        <w:tc>
          <w:tcPr>
            <w:tcW w:w="530" w:type="dxa"/>
            <w:vMerge/>
          </w:tcPr>
          <w:p w14:paraId="3D3C3EDB" w14:textId="77777777" w:rsidR="00A6660F" w:rsidRPr="00035B9B" w:rsidRDefault="00A6660F" w:rsidP="00A8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B44313F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543" w:type="dxa"/>
            <w:gridSpan w:val="3"/>
          </w:tcPr>
          <w:p w14:paraId="122227FD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Шахснинг ФИШ ёки инвестиция активларини ишончли бошкарувчисининг тўлиқ номи</w:t>
            </w:r>
          </w:p>
        </w:tc>
        <w:tc>
          <w:tcPr>
            <w:tcW w:w="3544" w:type="dxa"/>
            <w:vAlign w:val="center"/>
          </w:tcPr>
          <w:p w14:paraId="4364D02E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2977" w:type="dxa"/>
            <w:gridSpan w:val="2"/>
          </w:tcPr>
          <w:p w14:paraId="0D934231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Шахсни ёки инвестиция активларини ишончли бошкарувчисига тегишли булган акцияларнинг сони ва тури</w:t>
            </w:r>
          </w:p>
        </w:tc>
      </w:tr>
      <w:tr w:rsidR="00A6660F" w14:paraId="701B0675" w14:textId="77777777" w:rsidTr="00A831F2">
        <w:trPr>
          <w:trHeight w:val="450"/>
        </w:trPr>
        <w:tc>
          <w:tcPr>
            <w:tcW w:w="530" w:type="dxa"/>
            <w:vMerge/>
          </w:tcPr>
          <w:p w14:paraId="084C12A0" w14:textId="77777777" w:rsidR="00A6660F" w:rsidRPr="00C332F5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</w:tcPr>
          <w:p w14:paraId="69733AE5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543" w:type="dxa"/>
            <w:gridSpan w:val="3"/>
          </w:tcPr>
          <w:p w14:paraId="04A75AEE" w14:textId="33ECB436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345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Одамбой   Сапарматович  Машарипов</w:t>
            </w:r>
            <w:r w:rsidRPr="00BB46AF">
              <w:rPr>
                <w:sz w:val="24"/>
                <w:lang w:val="uz-Cyrl-UZ"/>
              </w:rPr>
              <w:t xml:space="preserve">  </w:t>
            </w:r>
          </w:p>
        </w:tc>
        <w:tc>
          <w:tcPr>
            <w:tcW w:w="3544" w:type="dxa"/>
          </w:tcPr>
          <w:p w14:paraId="235819FB" w14:textId="503B21F1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</w:t>
            </w:r>
            <w:r w:rsidRPr="00A831F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Navroz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dehqon bozori» aksiyadorlik jamiyati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директори в.б.</w:t>
            </w:r>
          </w:p>
        </w:tc>
        <w:tc>
          <w:tcPr>
            <w:tcW w:w="1488" w:type="dxa"/>
          </w:tcPr>
          <w:p w14:paraId="05E96A89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489" w:type="dxa"/>
          </w:tcPr>
          <w:p w14:paraId="66A8ADA8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</w:tr>
      <w:tr w:rsidR="00A6660F" w:rsidRPr="00D65BAD" w14:paraId="0D8F79AF" w14:textId="77777777" w:rsidTr="007F68C6">
        <w:trPr>
          <w:trHeight w:val="272"/>
        </w:trPr>
        <w:tc>
          <w:tcPr>
            <w:tcW w:w="530" w:type="dxa"/>
            <w:vMerge/>
          </w:tcPr>
          <w:p w14:paraId="57D39D14" w14:textId="77777777" w:rsidR="00A6660F" w:rsidRPr="00C332F5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001" w:type="dxa"/>
            <w:gridSpan w:val="4"/>
            <w:vAlign w:val="center"/>
          </w:tcPr>
          <w:p w14:paraId="6C3DFBBA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Кўрсатилган ўзгартиришлар тўғрисида эмитентнинг қарор қабул қилган органи</w:t>
            </w:r>
          </w:p>
        </w:tc>
        <w:tc>
          <w:tcPr>
            <w:tcW w:w="6521" w:type="dxa"/>
            <w:gridSpan w:val="3"/>
            <w:vAlign w:val="center"/>
          </w:tcPr>
          <w:p w14:paraId="20EF0B41" w14:textId="45580581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кенгашинг карори</w:t>
            </w:r>
          </w:p>
        </w:tc>
      </w:tr>
      <w:tr w:rsidR="00A6660F" w14:paraId="6F53C1B4" w14:textId="77777777" w:rsidTr="007F68C6">
        <w:trPr>
          <w:trHeight w:val="403"/>
        </w:trPr>
        <w:tc>
          <w:tcPr>
            <w:tcW w:w="530" w:type="dxa"/>
            <w:vMerge/>
          </w:tcPr>
          <w:p w14:paraId="543BE379" w14:textId="77777777" w:rsidR="00A6660F" w:rsidRPr="00C332F5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001" w:type="dxa"/>
            <w:gridSpan w:val="4"/>
            <w:vAlign w:val="center"/>
          </w:tcPr>
          <w:p w14:paraId="18927BF1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</w:p>
        </w:tc>
        <w:tc>
          <w:tcPr>
            <w:tcW w:w="6521" w:type="dxa"/>
            <w:gridSpan w:val="3"/>
          </w:tcPr>
          <w:p w14:paraId="46A97E01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03.06 2022 йил</w:t>
            </w:r>
          </w:p>
        </w:tc>
      </w:tr>
      <w:tr w:rsidR="00A6660F" w:rsidRPr="00174662" w14:paraId="47D544AA" w14:textId="77777777" w:rsidTr="007F68C6">
        <w:trPr>
          <w:trHeight w:val="403"/>
        </w:trPr>
        <w:tc>
          <w:tcPr>
            <w:tcW w:w="530" w:type="dxa"/>
            <w:vMerge/>
          </w:tcPr>
          <w:p w14:paraId="7B3B1252" w14:textId="77777777" w:rsidR="00A6660F" w:rsidRPr="00C332F5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001" w:type="dxa"/>
            <w:gridSpan w:val="4"/>
            <w:vAlign w:val="center"/>
          </w:tcPr>
          <w:p w14:paraId="243ABE6A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Баённома тузилган сана</w:t>
            </w:r>
          </w:p>
        </w:tc>
        <w:tc>
          <w:tcPr>
            <w:tcW w:w="6521" w:type="dxa"/>
            <w:gridSpan w:val="3"/>
          </w:tcPr>
          <w:p w14:paraId="7CA7AE43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10.06.2022 йил</w:t>
            </w:r>
          </w:p>
        </w:tc>
      </w:tr>
      <w:tr w:rsidR="00A6660F" w:rsidRPr="00BE37D0" w14:paraId="646CD2E0" w14:textId="77777777" w:rsidTr="007F68C6">
        <w:trPr>
          <w:trHeight w:val="403"/>
        </w:trPr>
        <w:tc>
          <w:tcPr>
            <w:tcW w:w="530" w:type="dxa"/>
            <w:vMerge/>
          </w:tcPr>
          <w:p w14:paraId="5BB7FF34" w14:textId="77777777" w:rsidR="00A6660F" w:rsidRPr="00C332F5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001" w:type="dxa"/>
            <w:gridSpan w:val="4"/>
            <w:vAlign w:val="center"/>
          </w:tcPr>
          <w:p w14:paraId="3CC658BD" w14:textId="77777777" w:rsidR="00A6660F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Бошқарув органи баённомасидан кўчирма ва сайланган шахснинг яшаш жойи кўрсатилган паспорт маълумотлари</w:t>
            </w:r>
          </w:p>
        </w:tc>
        <w:tc>
          <w:tcPr>
            <w:tcW w:w="6521" w:type="dxa"/>
            <w:gridSpan w:val="3"/>
          </w:tcPr>
          <w:p w14:paraId="21291E86" w14:textId="6D033B1A" w:rsidR="00A831F2" w:rsidRPr="00A831F2" w:rsidRDefault="00A831F2" w:rsidP="00A831F2">
            <w:pPr>
              <w:tabs>
                <w:tab w:val="left" w:pos="709"/>
                <w:tab w:val="left" w:pos="993"/>
              </w:tabs>
              <w:contextualSpacing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  <w:r w:rsidRPr="00A831F2">
              <w:rPr>
                <w:sz w:val="20"/>
                <w:szCs w:val="20"/>
                <w:lang w:val="uz-Cyrl-UZ"/>
              </w:rPr>
              <w:t>Жамият акциядорларининг 2022 йил 3 июндаги умумий йиғилишида жамият директорини сайлаш масаласи ҳал этилмаганлиги маълумот учун қабул қилинсин.</w:t>
            </w:r>
          </w:p>
          <w:p w14:paraId="4184B845" w14:textId="05DA7353" w:rsidR="00A831F2" w:rsidRPr="00A831F2" w:rsidRDefault="00A831F2" w:rsidP="00A831F2">
            <w:pPr>
              <w:tabs>
                <w:tab w:val="left" w:pos="851"/>
                <w:tab w:val="left" w:pos="993"/>
              </w:tabs>
              <w:rPr>
                <w:sz w:val="20"/>
                <w:szCs w:val="20"/>
                <w:lang w:val="uz-Cyrl-UZ"/>
              </w:rPr>
            </w:pPr>
            <w:r w:rsidRPr="00A831F2">
              <w:rPr>
                <w:sz w:val="20"/>
                <w:szCs w:val="20"/>
                <w:lang w:val="uz-Cyrl-UZ"/>
              </w:rPr>
              <w:t xml:space="preserve"> «Наврўз деҳқон бозори» АЖ </w:t>
            </w:r>
            <w:r w:rsidRPr="00A831F2">
              <w:rPr>
                <w:color w:val="000000"/>
                <w:sz w:val="20"/>
                <w:szCs w:val="20"/>
                <w:lang w:val="uz-Cyrl-UZ"/>
              </w:rPr>
              <w:t>директори вазифасини бажарувчи этиб</w:t>
            </w:r>
            <w:r w:rsidRPr="00A831F2">
              <w:rPr>
                <w:sz w:val="20"/>
                <w:szCs w:val="20"/>
                <w:lang w:val="uz-Cyrl-UZ"/>
              </w:rPr>
              <w:t>, 2022 йил  3 июндан Машарипов Одамбой Сапарматович</w:t>
            </w:r>
            <w:r w:rsidRPr="00A831F2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831F2">
              <w:rPr>
                <w:sz w:val="20"/>
                <w:szCs w:val="20"/>
                <w:lang w:val="uz-Cyrl-UZ"/>
              </w:rPr>
              <w:t>тайинлансин ва унга жамиятнинг барча ҳужжатларига имзо қўйиш ваколати берилсин.</w:t>
            </w:r>
          </w:p>
          <w:p w14:paraId="1B9E14BF" w14:textId="7CC6D048" w:rsidR="00A831F2" w:rsidRPr="00A831F2" w:rsidRDefault="00A831F2" w:rsidP="00A831F2">
            <w:pPr>
              <w:tabs>
                <w:tab w:val="left" w:pos="851"/>
                <w:tab w:val="left" w:pos="993"/>
              </w:tabs>
              <w:rPr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 xml:space="preserve"> О. С. Машарипов</w:t>
            </w:r>
            <w:r w:rsidRPr="00A831F2">
              <w:rPr>
                <w:color w:val="000000"/>
                <w:sz w:val="20"/>
                <w:szCs w:val="20"/>
                <w:lang w:val="uz-Cyrl-UZ"/>
              </w:rPr>
              <w:t>дан</w:t>
            </w:r>
            <w:r w:rsidRPr="00A831F2">
              <w:rPr>
                <w:sz w:val="20"/>
                <w:szCs w:val="20"/>
                <w:lang w:val="uz-Cyrl-UZ"/>
              </w:rPr>
              <w:t xml:space="preserve"> билан амалдаги қонунчилик талаблари доирасида меҳнат шартномаси тузилсин.</w:t>
            </w:r>
          </w:p>
          <w:p w14:paraId="1A8EA986" w14:textId="3CA65591" w:rsidR="00A831F2" w:rsidRPr="00A831F2" w:rsidRDefault="00A831F2" w:rsidP="00A831F2">
            <w:pPr>
              <w:tabs>
                <w:tab w:val="left" w:pos="993"/>
              </w:tabs>
              <w:rPr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 xml:space="preserve"> О. С. Машарипов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га </w:t>
            </w:r>
            <w:r w:rsidRPr="00A831F2">
              <w:rPr>
                <w:sz w:val="20"/>
                <w:szCs w:val="20"/>
                <w:lang w:val="uz-Cyrl-UZ"/>
              </w:rPr>
              <w:t>ойлик маоши жамиятнинг амалдаги штат жадвалига мувофиқ белгилансин. К</w:t>
            </w:r>
            <w:r w:rsidRPr="00A831F2">
              <w:rPr>
                <w:color w:val="000000"/>
                <w:sz w:val="20"/>
                <w:szCs w:val="20"/>
                <w:lang w:val="uz-Cyrl-UZ"/>
              </w:rPr>
              <w:t>елгусида ж</w:t>
            </w:r>
            <w:r w:rsidRPr="00A831F2">
              <w:rPr>
                <w:sz w:val="20"/>
                <w:szCs w:val="20"/>
                <w:lang w:val="uz-Cyrl-UZ"/>
              </w:rPr>
              <w:t>амият бўйича умуман, шу жумладан қонун хужжатларига мувофиқ белгиланадиган энг кам ойлик иш хақи оширилган тақдирда жамият директорининг лавозим ойлик иш хаки  ўзгариши мумкинлиги инобатга олинсин.</w:t>
            </w:r>
          </w:p>
          <w:p w14:paraId="6E0A2DC1" w14:textId="5662433A" w:rsidR="00A831F2" w:rsidRPr="00A831F2" w:rsidRDefault="00A831F2" w:rsidP="00A831F2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  <w:lang w:val="uz-Cyrl-UZ"/>
              </w:rPr>
            </w:pPr>
            <w:r>
              <w:rPr>
                <w:color w:val="000000"/>
                <w:lang w:val="uz-Cyrl-UZ"/>
              </w:rPr>
              <w:t>-</w:t>
            </w:r>
            <w:r w:rsidRPr="00A831F2">
              <w:rPr>
                <w:color w:val="000000"/>
                <w:sz w:val="20"/>
                <w:szCs w:val="20"/>
                <w:lang w:val="uz-Cyrl-UZ"/>
              </w:rPr>
              <w:t>О.Машарипов</w:t>
            </w:r>
            <w:r w:rsidRPr="00A831F2">
              <w:rPr>
                <w:sz w:val="20"/>
                <w:szCs w:val="20"/>
                <w:lang w:val="uz-Cyrl-UZ"/>
              </w:rPr>
              <w:t>га жамият фаолиятини Вазирлар Маҳкамасининг 2</w:t>
            </w:r>
            <w:r>
              <w:rPr>
                <w:sz w:val="20"/>
                <w:szCs w:val="20"/>
                <w:lang w:val="uz-Cyrl-UZ"/>
              </w:rPr>
              <w:t>012 йил</w:t>
            </w:r>
            <w:r w:rsidRPr="00A831F2">
              <w:rPr>
                <w:sz w:val="20"/>
                <w:szCs w:val="20"/>
                <w:lang w:val="uz-Cyrl-UZ"/>
              </w:rPr>
              <w:t xml:space="preserve"> 28 августдаги 253-сонли қарори ва бошқа меъёрий ҳужжатларга асосан юритиш вазифаси юклатилсин.</w:t>
            </w:r>
          </w:p>
          <w:p w14:paraId="20472540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6660F" w14:paraId="2C6104E4" w14:textId="77777777" w:rsidTr="00A831F2">
        <w:trPr>
          <w:trHeight w:val="403"/>
        </w:trPr>
        <w:tc>
          <w:tcPr>
            <w:tcW w:w="530" w:type="dxa"/>
            <w:vMerge/>
          </w:tcPr>
          <w:p w14:paraId="3DE2D848" w14:textId="77777777" w:rsidR="00A6660F" w:rsidRPr="00C332F5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7"/>
          </w:tcPr>
          <w:p w14:paraId="42901421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Ижроия органининг шахсий таркиби</w:t>
            </w:r>
          </w:p>
        </w:tc>
      </w:tr>
      <w:tr w:rsidR="00A6660F" w14:paraId="069D23EF" w14:textId="77777777" w:rsidTr="007F68C6">
        <w:trPr>
          <w:trHeight w:val="403"/>
        </w:trPr>
        <w:tc>
          <w:tcPr>
            <w:tcW w:w="530" w:type="dxa"/>
            <w:vMerge/>
          </w:tcPr>
          <w:p w14:paraId="21055C92" w14:textId="77777777" w:rsidR="00A6660F" w:rsidRPr="00C332F5" w:rsidRDefault="00A6660F" w:rsidP="00A831F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600" w:type="dxa"/>
            <w:gridSpan w:val="2"/>
          </w:tcPr>
          <w:p w14:paraId="65BD1A4A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401" w:type="dxa"/>
            <w:gridSpan w:val="2"/>
          </w:tcPr>
          <w:p w14:paraId="22A66D24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ФИШ</w:t>
            </w:r>
          </w:p>
        </w:tc>
        <w:tc>
          <w:tcPr>
            <w:tcW w:w="6521" w:type="dxa"/>
            <w:gridSpan w:val="3"/>
          </w:tcPr>
          <w:p w14:paraId="65B5B2E7" w14:textId="77777777" w:rsidR="00A6660F" w:rsidRDefault="00A6660F" w:rsidP="00A83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Лавозими </w:t>
            </w:r>
          </w:p>
        </w:tc>
      </w:tr>
    </w:tbl>
    <w:p w14:paraId="6E5A64A5" w14:textId="74BAB28D" w:rsidR="00A6660F" w:rsidRPr="002D6EBD" w:rsidRDefault="00A6660F" w:rsidP="00A6660F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Ижроия органи рахбари</w:t>
      </w:r>
      <w:r>
        <w:rPr>
          <w:rFonts w:ascii="Times New Roman" w:hAnsi="Times New Roman" w:cs="Times New Roman"/>
          <w:lang w:val="uz-Cyrl-UZ"/>
        </w:rPr>
        <w:t>в.б.</w:t>
      </w:r>
      <w:r w:rsidRPr="002D6EBD">
        <w:rPr>
          <w:rFonts w:ascii="Times New Roman" w:hAnsi="Times New Roman" w:cs="Times New Roman"/>
          <w:lang w:val="uz-Cyrl-UZ"/>
        </w:rPr>
        <w:t xml:space="preserve">                      </w:t>
      </w:r>
      <w:r w:rsidRPr="00B3452E">
        <w:rPr>
          <w:rFonts w:ascii="Times New Roman" w:hAnsi="Times New Roman" w:cs="Times New Roman"/>
          <w:sz w:val="24"/>
          <w:szCs w:val="24"/>
          <w:lang w:val="uz-Cyrl-UZ"/>
        </w:rPr>
        <w:t>Одамбой   Сапарматович  Машарипов</w:t>
      </w:r>
      <w:r w:rsidRPr="00BB46AF">
        <w:rPr>
          <w:sz w:val="24"/>
          <w:lang w:val="uz-Cyrl-UZ"/>
        </w:rPr>
        <w:t xml:space="preserve">  </w:t>
      </w:r>
    </w:p>
    <w:p w14:paraId="1CD40AC6" w14:textId="77777777" w:rsidR="00A6660F" w:rsidRPr="002D6EBD" w:rsidRDefault="00A6660F" w:rsidP="00A6660F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Бош бухгалтер                                            Олимов Хусен Жамолович</w:t>
      </w:r>
    </w:p>
    <w:p w14:paraId="0DAE1916" w14:textId="77777777" w:rsidR="00A6660F" w:rsidRPr="002D6EBD" w:rsidRDefault="00A6660F" w:rsidP="00A6660F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Веб-сайтда ахборот жойлаштирган</w:t>
      </w:r>
    </w:p>
    <w:p w14:paraId="6B051B95" w14:textId="77777777" w:rsidR="00A6660F" w:rsidRPr="002D6EBD" w:rsidRDefault="00A6660F" w:rsidP="00A6660F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Ваколатли шахс                                         Абдужамилова Севар Кас</w:t>
      </w:r>
      <w:r w:rsidRPr="002D6EBD">
        <w:rPr>
          <w:rFonts w:ascii="Times New Roman" w:hAnsi="Times New Roman" w:cs="Times New Roman"/>
        </w:rPr>
        <w:t>ы</w:t>
      </w:r>
      <w:r w:rsidRPr="002D6EBD">
        <w:rPr>
          <w:rFonts w:ascii="Times New Roman" w:hAnsi="Times New Roman" w:cs="Times New Roman"/>
          <w:lang w:val="uz-Cyrl-UZ"/>
        </w:rPr>
        <w:t>мжановна.</w:t>
      </w:r>
    </w:p>
    <w:tbl>
      <w:tblPr>
        <w:tblStyle w:val="a3"/>
        <w:tblpPr w:leftFromText="180" w:rightFromText="180" w:vertAnchor="page" w:horzAnchor="page" w:tblpX="1" w:tblpY="1"/>
        <w:tblW w:w="11052" w:type="dxa"/>
        <w:tblLayout w:type="fixed"/>
        <w:tblLook w:val="04A0" w:firstRow="1" w:lastRow="0" w:firstColumn="1" w:lastColumn="0" w:noHBand="0" w:noVBand="1"/>
      </w:tblPr>
      <w:tblGrid>
        <w:gridCol w:w="530"/>
        <w:gridCol w:w="330"/>
        <w:gridCol w:w="128"/>
        <w:gridCol w:w="2551"/>
        <w:gridCol w:w="992"/>
        <w:gridCol w:w="3615"/>
        <w:gridCol w:w="71"/>
        <w:gridCol w:w="2835"/>
      </w:tblGrid>
      <w:tr w:rsidR="002D6EBD" w:rsidRPr="000D2D06" w14:paraId="55E87EE9" w14:textId="77777777" w:rsidTr="00451648">
        <w:tc>
          <w:tcPr>
            <w:tcW w:w="530" w:type="dxa"/>
            <w:vMerge w:val="restart"/>
            <w:vAlign w:val="center"/>
          </w:tcPr>
          <w:p w14:paraId="2BDAFB49" w14:textId="77777777" w:rsidR="002D6EBD" w:rsidRPr="00035B9B" w:rsidRDefault="002D6EBD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bookmarkStart w:id="0" w:name="_GoBack"/>
            <w:bookmarkEnd w:id="0"/>
          </w:p>
        </w:tc>
        <w:tc>
          <w:tcPr>
            <w:tcW w:w="10522" w:type="dxa"/>
            <w:gridSpan w:val="7"/>
          </w:tcPr>
          <w:p w14:paraId="0AE6DE3D" w14:textId="77777777" w:rsidR="002D6EBD" w:rsidRPr="000D2D06" w:rsidRDefault="002D6EBD" w:rsidP="00451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ЭМИТЕНТНИНГ НОМИ</w:t>
            </w:r>
          </w:p>
        </w:tc>
      </w:tr>
      <w:tr w:rsidR="002D6EBD" w:rsidRPr="00BE37D0" w14:paraId="0C3DC30C" w14:textId="77777777" w:rsidTr="00451648">
        <w:tc>
          <w:tcPr>
            <w:tcW w:w="530" w:type="dxa"/>
            <w:vMerge/>
          </w:tcPr>
          <w:p w14:paraId="535985B0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2C6A90FF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</w:t>
            </w:r>
          </w:p>
        </w:tc>
        <w:tc>
          <w:tcPr>
            <w:tcW w:w="7513" w:type="dxa"/>
            <w:gridSpan w:val="4"/>
          </w:tcPr>
          <w:p w14:paraId="0F495B3C" w14:textId="77777777" w:rsidR="002D6EBD" w:rsidRPr="00D60AD2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</w:p>
        </w:tc>
      </w:tr>
      <w:tr w:rsidR="002D6EBD" w:rsidRPr="00D60AD2" w14:paraId="28199280" w14:textId="77777777" w:rsidTr="00451648">
        <w:tc>
          <w:tcPr>
            <w:tcW w:w="530" w:type="dxa"/>
            <w:vMerge/>
          </w:tcPr>
          <w:p w14:paraId="38706A51" w14:textId="77777777" w:rsidR="002D6EBD" w:rsidRPr="00D60AD2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4BAB7FCA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Қисқартирилган:</w:t>
            </w:r>
          </w:p>
        </w:tc>
        <w:tc>
          <w:tcPr>
            <w:tcW w:w="7513" w:type="dxa"/>
            <w:gridSpan w:val="4"/>
          </w:tcPr>
          <w:p w14:paraId="0D524479" w14:textId="77777777" w:rsidR="002D6EBD" w:rsidRPr="00D60AD2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AJ</w:t>
            </w:r>
          </w:p>
        </w:tc>
      </w:tr>
      <w:tr w:rsidR="002D6EBD" w:rsidRPr="00035B9B" w14:paraId="12E4B6B7" w14:textId="77777777" w:rsidTr="00451648">
        <w:tc>
          <w:tcPr>
            <w:tcW w:w="530" w:type="dxa"/>
            <w:vMerge/>
          </w:tcPr>
          <w:p w14:paraId="78160958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007174CD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Биржа тикерининг номи</w:t>
            </w:r>
          </w:p>
        </w:tc>
        <w:tc>
          <w:tcPr>
            <w:tcW w:w="7513" w:type="dxa"/>
            <w:gridSpan w:val="4"/>
          </w:tcPr>
          <w:p w14:paraId="1B9A8B75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BD" w:rsidRPr="000D2D06" w14:paraId="37D6D5CC" w14:textId="77777777" w:rsidTr="00451648">
        <w:tc>
          <w:tcPr>
            <w:tcW w:w="530" w:type="dxa"/>
            <w:vMerge w:val="restart"/>
          </w:tcPr>
          <w:p w14:paraId="6B4233BA" w14:textId="77777777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5354" w14:textId="77777777" w:rsidR="002D6EBD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9D33" w14:textId="77777777" w:rsidR="002D6EBD" w:rsidRPr="00787498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522" w:type="dxa"/>
            <w:gridSpan w:val="7"/>
          </w:tcPr>
          <w:p w14:paraId="399F85A5" w14:textId="77777777" w:rsidR="002D6EBD" w:rsidRPr="000D2D06" w:rsidRDefault="002D6EBD" w:rsidP="00451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АЛОҚА МАЪЛУМОТЛАРИ</w:t>
            </w:r>
          </w:p>
        </w:tc>
      </w:tr>
      <w:tr w:rsidR="002D6EBD" w:rsidRPr="00BE37D0" w14:paraId="3C294C2E" w14:textId="77777777" w:rsidTr="00451648">
        <w:tc>
          <w:tcPr>
            <w:tcW w:w="530" w:type="dxa"/>
            <w:vMerge/>
          </w:tcPr>
          <w:p w14:paraId="47D4B831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46AB1BC6" w14:textId="77777777" w:rsidR="002D6EBD" w:rsidRPr="00703C96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Жойлашганг ери:</w:t>
            </w:r>
          </w:p>
        </w:tc>
        <w:tc>
          <w:tcPr>
            <w:tcW w:w="7513" w:type="dxa"/>
            <w:gridSpan w:val="4"/>
          </w:tcPr>
          <w:p w14:paraId="2D554AF4" w14:textId="77777777" w:rsidR="002D6EBD" w:rsidRPr="00D60AD2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2D6EBD" w:rsidRPr="00BE37D0" w14:paraId="162DDEA5" w14:textId="77777777" w:rsidTr="00451648">
        <w:tc>
          <w:tcPr>
            <w:tcW w:w="530" w:type="dxa"/>
            <w:vMerge/>
          </w:tcPr>
          <w:p w14:paraId="175C5CE0" w14:textId="77777777" w:rsidR="002D6EBD" w:rsidRPr="00D60AD2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4D63C0E3" w14:textId="77777777" w:rsidR="002D6EBD" w:rsidRPr="00703C96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манзили:</w:t>
            </w:r>
          </w:p>
        </w:tc>
        <w:tc>
          <w:tcPr>
            <w:tcW w:w="7513" w:type="dxa"/>
            <w:gridSpan w:val="4"/>
          </w:tcPr>
          <w:p w14:paraId="06EB9132" w14:textId="77777777" w:rsidR="002D6EBD" w:rsidRPr="00D60AD2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100142 Ўзбекистон Республикаси Тошкент шахри  Мирзо Улуғбек тумани Буюк Ипак Йўли ва Гулсанам кўчалари кесишуви.</w:t>
            </w:r>
          </w:p>
        </w:tc>
      </w:tr>
      <w:tr w:rsidR="002D6EBD" w:rsidRPr="00D60AD2" w14:paraId="36DDEE89" w14:textId="77777777" w:rsidTr="00451648">
        <w:tc>
          <w:tcPr>
            <w:tcW w:w="530" w:type="dxa"/>
            <w:vMerge/>
          </w:tcPr>
          <w:p w14:paraId="78C30B3F" w14:textId="77777777" w:rsidR="002D6EBD" w:rsidRPr="00D60AD2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6D936FA3" w14:textId="77777777" w:rsidR="002D6EBD" w:rsidRPr="000D2D06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почта манзили: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3" w:type="dxa"/>
            <w:gridSpan w:val="4"/>
          </w:tcPr>
          <w:p w14:paraId="4C2EB4E1" w14:textId="77777777" w:rsidR="002D6EBD" w:rsidRPr="00D60AD2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bozori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D6EBD" w:rsidRPr="000D2D06" w14:paraId="26CC23B7" w14:textId="77777777" w:rsidTr="00451648">
        <w:trPr>
          <w:trHeight w:val="222"/>
        </w:trPr>
        <w:tc>
          <w:tcPr>
            <w:tcW w:w="530" w:type="dxa"/>
            <w:vMerge/>
          </w:tcPr>
          <w:p w14:paraId="7B14CC97" w14:textId="77777777" w:rsidR="002D6EBD" w:rsidRPr="00035B9B" w:rsidRDefault="002D6EBD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67F9C05A" w14:textId="77777777" w:rsidR="002D6EBD" w:rsidRPr="000D2D06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Расмий веб-сайти: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3" w:type="dxa"/>
            <w:gridSpan w:val="4"/>
          </w:tcPr>
          <w:p w14:paraId="73553481" w14:textId="77777777" w:rsidR="002D6EBD" w:rsidRPr="000D2D06" w:rsidRDefault="002D6EBD" w:rsidP="00451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avroz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bozori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3708B9" w:rsidRPr="000D2D06" w14:paraId="2E1F070D" w14:textId="77777777" w:rsidTr="00451648">
        <w:trPr>
          <w:trHeight w:val="315"/>
        </w:trPr>
        <w:tc>
          <w:tcPr>
            <w:tcW w:w="530" w:type="dxa"/>
            <w:vMerge w:val="restart"/>
          </w:tcPr>
          <w:p w14:paraId="0082D7DC" w14:textId="77777777" w:rsidR="003708B9" w:rsidRDefault="003708B9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C520" w14:textId="77777777" w:rsidR="003708B9" w:rsidRDefault="003708B9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2AEE" w14:textId="77777777" w:rsidR="003708B9" w:rsidRDefault="003708B9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A448" w14:textId="77777777" w:rsidR="003708B9" w:rsidRDefault="003708B9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4445C" w14:textId="77777777" w:rsidR="003708B9" w:rsidRPr="00787498" w:rsidRDefault="003708B9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0522" w:type="dxa"/>
            <w:gridSpan w:val="7"/>
          </w:tcPr>
          <w:p w14:paraId="08BF4DF9" w14:textId="77777777" w:rsidR="003708B9" w:rsidRPr="000D2D06" w:rsidRDefault="003708B9" w:rsidP="00451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МУХИМ ФАКТ ТЎҒРИСИДА АХБОРОТ</w:t>
            </w:r>
          </w:p>
        </w:tc>
      </w:tr>
      <w:tr w:rsidR="003708B9" w:rsidRPr="009E4A9C" w14:paraId="3B9689B5" w14:textId="77777777" w:rsidTr="00451648">
        <w:trPr>
          <w:trHeight w:val="525"/>
        </w:trPr>
        <w:tc>
          <w:tcPr>
            <w:tcW w:w="530" w:type="dxa"/>
            <w:vMerge/>
          </w:tcPr>
          <w:p w14:paraId="775E3D09" w14:textId="77777777" w:rsidR="003708B9" w:rsidRPr="00035B9B" w:rsidRDefault="003708B9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4"/>
          </w:tcPr>
          <w:p w14:paraId="75586EC3" w14:textId="77777777" w:rsidR="003708B9" w:rsidRPr="00703C96" w:rsidRDefault="003708B9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 рақами</w:t>
            </w:r>
          </w:p>
        </w:tc>
        <w:tc>
          <w:tcPr>
            <w:tcW w:w="6521" w:type="dxa"/>
            <w:gridSpan w:val="3"/>
            <w:vAlign w:val="center"/>
          </w:tcPr>
          <w:p w14:paraId="5C9E2FA4" w14:textId="77777777" w:rsidR="003708B9" w:rsidRPr="009E4A9C" w:rsidRDefault="003708B9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8</w:t>
            </w:r>
          </w:p>
        </w:tc>
      </w:tr>
      <w:tr w:rsidR="003708B9" w:rsidRPr="00BE37D0" w14:paraId="54A684CF" w14:textId="77777777" w:rsidTr="00451648">
        <w:trPr>
          <w:trHeight w:val="689"/>
        </w:trPr>
        <w:tc>
          <w:tcPr>
            <w:tcW w:w="530" w:type="dxa"/>
            <w:vMerge/>
          </w:tcPr>
          <w:p w14:paraId="192DCA82" w14:textId="77777777" w:rsidR="003708B9" w:rsidRPr="00035B9B" w:rsidRDefault="003708B9" w:rsidP="0045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4"/>
          </w:tcPr>
          <w:p w14:paraId="0CBEAA55" w14:textId="77777777" w:rsidR="003708B9" w:rsidRDefault="003708B9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фактнинг номи</w:t>
            </w:r>
          </w:p>
        </w:tc>
        <w:tc>
          <w:tcPr>
            <w:tcW w:w="6521" w:type="dxa"/>
            <w:gridSpan w:val="3"/>
          </w:tcPr>
          <w:p w14:paraId="09992ED6" w14:textId="39C8DFB6" w:rsidR="003708B9" w:rsidRDefault="003708B9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шахсларнинг (</w:t>
            </w:r>
            <w:r w:rsidR="00AA3D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  шахсий таркибидаги ўзгаришлар.</w:t>
            </w:r>
          </w:p>
        </w:tc>
      </w:tr>
      <w:tr w:rsidR="00362A29" w14:paraId="0775BE91" w14:textId="77777777" w:rsidTr="00451648">
        <w:trPr>
          <w:trHeight w:val="270"/>
        </w:trPr>
        <w:tc>
          <w:tcPr>
            <w:tcW w:w="530" w:type="dxa"/>
            <w:vMerge/>
          </w:tcPr>
          <w:p w14:paraId="42F0F1D4" w14:textId="77777777" w:rsidR="00362A29" w:rsidRPr="00C8218E" w:rsidRDefault="00362A29" w:rsidP="0045164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7"/>
          </w:tcPr>
          <w:p w14:paraId="5BD14CA2" w14:textId="181C1470" w:rsidR="00362A29" w:rsidRDefault="00362A29" w:rsidP="00451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шахснинг ваколати тугатилган холларда</w:t>
            </w:r>
          </w:p>
        </w:tc>
      </w:tr>
      <w:tr w:rsidR="00D45ADB" w14:paraId="51DB2A27" w14:textId="721B95BE" w:rsidTr="00451648">
        <w:trPr>
          <w:trHeight w:val="273"/>
        </w:trPr>
        <w:tc>
          <w:tcPr>
            <w:tcW w:w="530" w:type="dxa"/>
            <w:vMerge/>
          </w:tcPr>
          <w:p w14:paraId="42B39A6D" w14:textId="77777777" w:rsidR="00D45ADB" w:rsidRPr="00035B9B" w:rsidRDefault="00D45ADB" w:rsidP="00D4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7F382987" w14:textId="4F90B231" w:rsidR="00D45ADB" w:rsidRDefault="00D45ADB" w:rsidP="00D45AD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671" w:type="dxa"/>
            <w:gridSpan w:val="3"/>
          </w:tcPr>
          <w:p w14:paraId="591089F3" w14:textId="0CB8C769" w:rsidR="00D45ADB" w:rsidRDefault="00D45ADB" w:rsidP="00D45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Шахснинг ФИШ ёки инвестиция активларини ишончли бошкарувчисининг тўлиқ номи</w:t>
            </w:r>
          </w:p>
        </w:tc>
        <w:tc>
          <w:tcPr>
            <w:tcW w:w="3615" w:type="dxa"/>
            <w:vAlign w:val="center"/>
          </w:tcPr>
          <w:p w14:paraId="289E0965" w14:textId="0DD578BB" w:rsidR="00D45ADB" w:rsidRDefault="00D45ADB" w:rsidP="00D45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2906" w:type="dxa"/>
            <w:gridSpan w:val="2"/>
          </w:tcPr>
          <w:p w14:paraId="274C9821" w14:textId="518553CE" w:rsidR="00D45ADB" w:rsidRDefault="00D45ADB" w:rsidP="00D45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8B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Шахсни ёки инвестиция активларини ишончли бошкарувчисига тегишли булган акцияларнинг сони ва тури</w:t>
            </w:r>
          </w:p>
        </w:tc>
      </w:tr>
      <w:tr w:rsidR="00B3452E" w14:paraId="09A8837D" w14:textId="2966DAB1" w:rsidTr="00362A29">
        <w:trPr>
          <w:trHeight w:val="273"/>
        </w:trPr>
        <w:tc>
          <w:tcPr>
            <w:tcW w:w="530" w:type="dxa"/>
            <w:vMerge/>
          </w:tcPr>
          <w:p w14:paraId="46421884" w14:textId="77777777" w:rsidR="00B3452E" w:rsidRPr="00035B9B" w:rsidRDefault="00B3452E" w:rsidP="00B3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70B36807" w14:textId="5C089E68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671" w:type="dxa"/>
            <w:gridSpan w:val="3"/>
          </w:tcPr>
          <w:p w14:paraId="7178C511" w14:textId="4A6DDDCF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07C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Саидазимов Саидакромхон Саидазимхонович </w:t>
            </w:r>
          </w:p>
        </w:tc>
        <w:tc>
          <w:tcPr>
            <w:tcW w:w="3615" w:type="dxa"/>
          </w:tcPr>
          <w:p w14:paraId="73E31C32" w14:textId="77777777" w:rsidR="00B3452E" w:rsidRPr="00B07C00" w:rsidRDefault="00B3452E" w:rsidP="00B3452E">
            <w:pPr>
              <w:pStyle w:val="a4"/>
              <w:jc w:val="both"/>
              <w:rPr>
                <w:sz w:val="22"/>
                <w:szCs w:val="22"/>
                <w:lang w:val="uz-Cyrl-UZ"/>
              </w:rPr>
            </w:pPr>
            <w:r w:rsidRPr="00B07C00">
              <w:rPr>
                <w:sz w:val="22"/>
                <w:szCs w:val="22"/>
                <w:lang w:val="uz-Cyrl-UZ"/>
              </w:rPr>
              <w:t>«GRADIENT»МЧЖ</w:t>
            </w:r>
          </w:p>
          <w:p w14:paraId="2DAAB9D9" w14:textId="6ABDADBC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Директори ўринбосари</w:t>
            </w:r>
          </w:p>
        </w:tc>
        <w:tc>
          <w:tcPr>
            <w:tcW w:w="2906" w:type="dxa"/>
            <w:gridSpan w:val="2"/>
          </w:tcPr>
          <w:p w14:paraId="69E0767D" w14:textId="09BF0401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625 500 оддий эгасини номи ёзилган</w:t>
            </w:r>
          </w:p>
        </w:tc>
      </w:tr>
      <w:tr w:rsidR="00B3452E" w14:paraId="6B3B4C71" w14:textId="6AA73FDB" w:rsidTr="00362A29">
        <w:trPr>
          <w:trHeight w:val="273"/>
        </w:trPr>
        <w:tc>
          <w:tcPr>
            <w:tcW w:w="530" w:type="dxa"/>
            <w:vMerge/>
          </w:tcPr>
          <w:p w14:paraId="125A388D" w14:textId="77777777" w:rsidR="00B3452E" w:rsidRPr="00035B9B" w:rsidRDefault="00B3452E" w:rsidP="00B3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2A382475" w14:textId="64F5FA56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671" w:type="dxa"/>
            <w:gridSpan w:val="3"/>
          </w:tcPr>
          <w:p w14:paraId="6D06CBF2" w14:textId="6C808FB4" w:rsidR="00B3452E" w:rsidRDefault="00B3452E" w:rsidP="00B3452E">
            <w:pPr>
              <w:pStyle w:val="a4"/>
              <w:rPr>
                <w:lang w:val="uz-Cyrl-UZ"/>
              </w:rPr>
            </w:pPr>
            <w:r w:rsidRPr="00B07C00">
              <w:rPr>
                <w:lang w:val="uz-Cyrl-UZ"/>
              </w:rPr>
              <w:t>Расулов Жавохир Мирзахалил угли</w:t>
            </w:r>
          </w:p>
        </w:tc>
        <w:tc>
          <w:tcPr>
            <w:tcW w:w="3615" w:type="dxa"/>
          </w:tcPr>
          <w:p w14:paraId="46DB6EED" w14:textId="4A608A2C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«GRADIENT»МЧЖ қимматли қоғозлар мутахассиси</w:t>
            </w:r>
          </w:p>
        </w:tc>
        <w:tc>
          <w:tcPr>
            <w:tcW w:w="2906" w:type="dxa"/>
            <w:gridSpan w:val="2"/>
          </w:tcPr>
          <w:p w14:paraId="2D4994C5" w14:textId="74A1A042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625 500 оддий эгасини номи ёзилган</w:t>
            </w:r>
          </w:p>
        </w:tc>
      </w:tr>
      <w:tr w:rsidR="00B3452E" w14:paraId="393892AE" w14:textId="64DCBC69" w:rsidTr="00362A29">
        <w:trPr>
          <w:trHeight w:val="273"/>
        </w:trPr>
        <w:tc>
          <w:tcPr>
            <w:tcW w:w="530" w:type="dxa"/>
            <w:vMerge/>
          </w:tcPr>
          <w:p w14:paraId="5A12DF44" w14:textId="77777777" w:rsidR="00B3452E" w:rsidRPr="00035B9B" w:rsidRDefault="00B3452E" w:rsidP="00B3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210C08F9" w14:textId="009E8F29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671" w:type="dxa"/>
            <w:gridSpan w:val="3"/>
          </w:tcPr>
          <w:p w14:paraId="55050E75" w14:textId="31EE7CF1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Мухамедов Жамшид Абдусаттор угли</w:t>
            </w:r>
          </w:p>
        </w:tc>
        <w:tc>
          <w:tcPr>
            <w:tcW w:w="3615" w:type="dxa"/>
          </w:tcPr>
          <w:p w14:paraId="65C1070E" w14:textId="253B2572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«GRADIENT»МЧЖ қимматли қоғозлар мутахассиси</w:t>
            </w:r>
          </w:p>
        </w:tc>
        <w:tc>
          <w:tcPr>
            <w:tcW w:w="2906" w:type="dxa"/>
            <w:gridSpan w:val="2"/>
          </w:tcPr>
          <w:p w14:paraId="0334FD90" w14:textId="691844FA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625 500 оддий эгасини номи ёзилган</w:t>
            </w:r>
          </w:p>
        </w:tc>
      </w:tr>
      <w:tr w:rsidR="00B3452E" w14:paraId="6202DA7B" w14:textId="1202452E" w:rsidTr="00362A29">
        <w:trPr>
          <w:trHeight w:val="273"/>
        </w:trPr>
        <w:tc>
          <w:tcPr>
            <w:tcW w:w="530" w:type="dxa"/>
            <w:vMerge/>
          </w:tcPr>
          <w:p w14:paraId="46B24EA3" w14:textId="77777777" w:rsidR="00B3452E" w:rsidRPr="00035B9B" w:rsidRDefault="00B3452E" w:rsidP="00B3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417F8CDF" w14:textId="5DAAA1F2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3671" w:type="dxa"/>
            <w:gridSpan w:val="3"/>
          </w:tcPr>
          <w:p w14:paraId="47CD0740" w14:textId="0975968A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Толипова Дилафруз</w:t>
            </w:r>
          </w:p>
        </w:tc>
        <w:tc>
          <w:tcPr>
            <w:tcW w:w="3615" w:type="dxa"/>
          </w:tcPr>
          <w:p w14:paraId="554C0FB1" w14:textId="45527936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«GRADIENT»МЧЖ</w:t>
            </w:r>
            <w:r>
              <w:rPr>
                <w:rFonts w:ascii="Times New Roman" w:hAnsi="Times New Roman" w:cs="Times New Roman"/>
                <w:lang w:val="uz-Cyrl-UZ"/>
              </w:rPr>
              <w:t xml:space="preserve"> ходими</w:t>
            </w:r>
          </w:p>
        </w:tc>
        <w:tc>
          <w:tcPr>
            <w:tcW w:w="2906" w:type="dxa"/>
            <w:gridSpan w:val="2"/>
          </w:tcPr>
          <w:p w14:paraId="7C24AAFB" w14:textId="75F013C5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B3452E" w14:paraId="4B0AC5A1" w14:textId="365ABC9A" w:rsidTr="00A831F2">
        <w:trPr>
          <w:trHeight w:val="265"/>
        </w:trPr>
        <w:tc>
          <w:tcPr>
            <w:tcW w:w="530" w:type="dxa"/>
            <w:vMerge/>
          </w:tcPr>
          <w:p w14:paraId="4CAC0B9A" w14:textId="77777777" w:rsidR="00B3452E" w:rsidRPr="00035B9B" w:rsidRDefault="00B3452E" w:rsidP="00B3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2E0BC1DA" w14:textId="77777777" w:rsidR="00226738" w:rsidRDefault="00226738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0B5E5AE0" w14:textId="77777777" w:rsidR="00226738" w:rsidRDefault="00226738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7F45F519" w14:textId="141882CB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3671" w:type="dxa"/>
            <w:gridSpan w:val="3"/>
            <w:vAlign w:val="center"/>
          </w:tcPr>
          <w:p w14:paraId="68DB770A" w14:textId="4C64FF7E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07C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Ганиев Дилмурод  Иркинович</w:t>
            </w:r>
          </w:p>
        </w:tc>
        <w:tc>
          <w:tcPr>
            <w:tcW w:w="3615" w:type="dxa"/>
          </w:tcPr>
          <w:p w14:paraId="59AA5492" w14:textId="77777777" w:rsidR="00B3452E" w:rsidRDefault="00B3452E" w:rsidP="00B3452E">
            <w:pPr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Тошкент шахар “Муниципиал активларни бошқариш м</w:t>
            </w:r>
            <w:r>
              <w:rPr>
                <w:rFonts w:ascii="Times New Roman" w:hAnsi="Times New Roman" w:cs="Times New Roman"/>
                <w:lang w:val="uz-Cyrl-UZ"/>
              </w:rPr>
              <w:t>аркази”</w:t>
            </w:r>
          </w:p>
          <w:p w14:paraId="39D8BE56" w14:textId="767B5009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Д</w:t>
            </w:r>
            <w:r w:rsidRPr="00B07C00">
              <w:rPr>
                <w:rFonts w:ascii="Times New Roman" w:hAnsi="Times New Roman" w:cs="Times New Roman"/>
                <w:lang w:val="uz-Cyrl-UZ"/>
              </w:rPr>
              <w:t>УК  департаменти бошлиғи ўринбосари</w:t>
            </w:r>
          </w:p>
        </w:tc>
        <w:tc>
          <w:tcPr>
            <w:tcW w:w="2906" w:type="dxa"/>
            <w:gridSpan w:val="2"/>
          </w:tcPr>
          <w:p w14:paraId="52024061" w14:textId="73BA51CB" w:rsidR="00B3452E" w:rsidRDefault="00B3452E" w:rsidP="00B34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625 500 оддий эгасини номи ёзилган</w:t>
            </w:r>
          </w:p>
        </w:tc>
      </w:tr>
      <w:tr w:rsidR="00B3452E" w14:paraId="63017DA5" w14:textId="77777777" w:rsidTr="00AA3D63">
        <w:trPr>
          <w:trHeight w:val="128"/>
        </w:trPr>
        <w:tc>
          <w:tcPr>
            <w:tcW w:w="530" w:type="dxa"/>
            <w:vMerge/>
          </w:tcPr>
          <w:p w14:paraId="1341D477" w14:textId="77777777" w:rsidR="00B3452E" w:rsidRPr="00AA3D63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7"/>
          </w:tcPr>
          <w:p w14:paraId="5F8095D9" w14:textId="09383635" w:rsidR="00B3452E" w:rsidRDefault="00B3452E" w:rsidP="00B34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 сайлаган холларда</w:t>
            </w:r>
          </w:p>
        </w:tc>
      </w:tr>
      <w:tr w:rsidR="00B3452E" w14:paraId="77DFFBDE" w14:textId="77777777" w:rsidTr="003708B9">
        <w:trPr>
          <w:trHeight w:val="689"/>
        </w:trPr>
        <w:tc>
          <w:tcPr>
            <w:tcW w:w="530" w:type="dxa"/>
            <w:vMerge/>
          </w:tcPr>
          <w:p w14:paraId="4B3E1EA6" w14:textId="77777777" w:rsidR="00B3452E" w:rsidRPr="00035B9B" w:rsidRDefault="00B3452E" w:rsidP="00B3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14:paraId="292A9BE0" w14:textId="77777777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543" w:type="dxa"/>
            <w:gridSpan w:val="2"/>
          </w:tcPr>
          <w:p w14:paraId="62AAA47C" w14:textId="77777777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Шахснинг ФИШ ёки инвестиция активларини ишончли бошкарувчисининг тўлиқ номи</w:t>
            </w:r>
          </w:p>
        </w:tc>
        <w:tc>
          <w:tcPr>
            <w:tcW w:w="3686" w:type="dxa"/>
            <w:gridSpan w:val="2"/>
            <w:vAlign w:val="center"/>
          </w:tcPr>
          <w:p w14:paraId="47750728" w14:textId="77777777" w:rsidR="00B3452E" w:rsidRDefault="00B3452E" w:rsidP="00B34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2835" w:type="dxa"/>
          </w:tcPr>
          <w:p w14:paraId="6FA068C3" w14:textId="77777777" w:rsidR="00B3452E" w:rsidRPr="003708B9" w:rsidRDefault="00B3452E" w:rsidP="00B345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708B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Шахсни ёки инвестиция активларини ишончли бошкарувчисига тегишли булган акцияларнинг сони ва тури</w:t>
            </w:r>
          </w:p>
        </w:tc>
      </w:tr>
      <w:tr w:rsidR="00B3452E" w14:paraId="27CA24E7" w14:textId="77777777" w:rsidTr="003708B9">
        <w:trPr>
          <w:trHeight w:val="295"/>
        </w:trPr>
        <w:tc>
          <w:tcPr>
            <w:tcW w:w="530" w:type="dxa"/>
            <w:vMerge/>
          </w:tcPr>
          <w:p w14:paraId="7346AAAC" w14:textId="77777777" w:rsidR="00B3452E" w:rsidRPr="00035B9B" w:rsidRDefault="00B3452E" w:rsidP="00B3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14:paraId="790E6E89" w14:textId="02B9FE39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543" w:type="dxa"/>
            <w:gridSpan w:val="2"/>
          </w:tcPr>
          <w:p w14:paraId="39B366E5" w14:textId="6FCD301F" w:rsidR="00B3452E" w:rsidRPr="00B07C00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Абдурахмонов Музаффар Мирзарахимович</w:t>
            </w:r>
          </w:p>
        </w:tc>
        <w:tc>
          <w:tcPr>
            <w:tcW w:w="3686" w:type="dxa"/>
            <w:gridSpan w:val="2"/>
          </w:tcPr>
          <w:p w14:paraId="327F330A" w14:textId="0841B449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 xml:space="preserve">“Муниципиал активларни бошқариш маркази” ДУК  </w:t>
            </w:r>
            <w:r>
              <w:rPr>
                <w:rFonts w:ascii="Times New Roman" w:hAnsi="Times New Roman" w:cs="Times New Roman"/>
                <w:lang w:val="uz-Cyrl-UZ"/>
              </w:rPr>
              <w:t>Бош директори</w:t>
            </w:r>
          </w:p>
        </w:tc>
        <w:tc>
          <w:tcPr>
            <w:tcW w:w="2835" w:type="dxa"/>
          </w:tcPr>
          <w:p w14:paraId="54D5C3EC" w14:textId="2D75B605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B3452E" w14:paraId="18667D71" w14:textId="77777777" w:rsidTr="003708B9">
        <w:trPr>
          <w:trHeight w:val="295"/>
        </w:trPr>
        <w:tc>
          <w:tcPr>
            <w:tcW w:w="530" w:type="dxa"/>
            <w:vMerge/>
          </w:tcPr>
          <w:p w14:paraId="090F2007" w14:textId="77777777" w:rsidR="00B3452E" w:rsidRPr="00035B9B" w:rsidRDefault="00B3452E" w:rsidP="00B3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14:paraId="244C6A83" w14:textId="345A7C8B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543" w:type="dxa"/>
            <w:gridSpan w:val="2"/>
          </w:tcPr>
          <w:p w14:paraId="229EDF62" w14:textId="50291028" w:rsidR="00B3452E" w:rsidRPr="00B07C00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Ирматов Мурод Абдукахарович</w:t>
            </w:r>
          </w:p>
        </w:tc>
        <w:tc>
          <w:tcPr>
            <w:tcW w:w="3686" w:type="dxa"/>
            <w:gridSpan w:val="2"/>
          </w:tcPr>
          <w:p w14:paraId="43EC8A7E" w14:textId="525DB5B5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“Муниципиал активларни бошқариш маркази” ДУК  ижрочи дирекори</w:t>
            </w:r>
          </w:p>
        </w:tc>
        <w:tc>
          <w:tcPr>
            <w:tcW w:w="2835" w:type="dxa"/>
          </w:tcPr>
          <w:p w14:paraId="6489E015" w14:textId="4D828300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B3452E" w14:paraId="77ED3CC0" w14:textId="77777777" w:rsidTr="003708B9">
        <w:trPr>
          <w:trHeight w:val="295"/>
        </w:trPr>
        <w:tc>
          <w:tcPr>
            <w:tcW w:w="530" w:type="dxa"/>
            <w:vMerge/>
          </w:tcPr>
          <w:p w14:paraId="452818C0" w14:textId="77777777" w:rsidR="00B3452E" w:rsidRPr="00035B9B" w:rsidRDefault="00B3452E" w:rsidP="00B3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14:paraId="2E4A527F" w14:textId="0E689DF1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543" w:type="dxa"/>
            <w:gridSpan w:val="2"/>
          </w:tcPr>
          <w:p w14:paraId="744B9652" w14:textId="78DF7182" w:rsidR="00B3452E" w:rsidRPr="00B07C00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Раззаков Ахад Анварович</w:t>
            </w:r>
          </w:p>
        </w:tc>
        <w:tc>
          <w:tcPr>
            <w:tcW w:w="3686" w:type="dxa"/>
            <w:gridSpan w:val="2"/>
          </w:tcPr>
          <w:p w14:paraId="12D2ACDF" w14:textId="33842DA7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 xml:space="preserve">“Муниципиал активларни бошқариш маркази” ДУК  </w:t>
            </w:r>
            <w:r>
              <w:rPr>
                <w:rFonts w:ascii="Times New Roman" w:hAnsi="Times New Roman" w:cs="Times New Roman"/>
                <w:lang w:val="uz-Cyrl-UZ"/>
              </w:rPr>
              <w:t>Бош директори уринбосари</w:t>
            </w:r>
          </w:p>
        </w:tc>
        <w:tc>
          <w:tcPr>
            <w:tcW w:w="2835" w:type="dxa"/>
          </w:tcPr>
          <w:p w14:paraId="373E9BD6" w14:textId="25921149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B3452E" w14:paraId="65A423EE" w14:textId="77777777" w:rsidTr="003708B9">
        <w:trPr>
          <w:trHeight w:val="295"/>
        </w:trPr>
        <w:tc>
          <w:tcPr>
            <w:tcW w:w="530" w:type="dxa"/>
            <w:vMerge/>
          </w:tcPr>
          <w:p w14:paraId="44FA6CA5" w14:textId="77777777" w:rsidR="00B3452E" w:rsidRPr="003708B9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gridSpan w:val="2"/>
          </w:tcPr>
          <w:p w14:paraId="5626D061" w14:textId="5E7FEEEE" w:rsidR="00B3452E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3543" w:type="dxa"/>
            <w:gridSpan w:val="2"/>
          </w:tcPr>
          <w:p w14:paraId="2A14FC4C" w14:textId="446B8945" w:rsidR="00B3452E" w:rsidRPr="00B07C00" w:rsidRDefault="00226738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Тошхужаев Жавдадхужа Мухаммадхужаевич</w:t>
            </w:r>
          </w:p>
        </w:tc>
        <w:tc>
          <w:tcPr>
            <w:tcW w:w="3686" w:type="dxa"/>
            <w:gridSpan w:val="2"/>
          </w:tcPr>
          <w:p w14:paraId="021FA809" w14:textId="0B38B281" w:rsidR="00B3452E" w:rsidRPr="00B07C00" w:rsidRDefault="00226738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 xml:space="preserve">“Муниципиал активларни бошқариш маркази” ДУК  </w:t>
            </w:r>
            <w:r>
              <w:rPr>
                <w:rFonts w:ascii="Times New Roman" w:hAnsi="Times New Roman" w:cs="Times New Roman"/>
                <w:lang w:val="uz-Cyrl-UZ"/>
              </w:rPr>
              <w:t>Бош директори уринбосари</w:t>
            </w:r>
          </w:p>
        </w:tc>
        <w:tc>
          <w:tcPr>
            <w:tcW w:w="2835" w:type="dxa"/>
          </w:tcPr>
          <w:p w14:paraId="137E0C22" w14:textId="08008E88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B3452E" w14:paraId="6EF85965" w14:textId="77777777" w:rsidTr="0084126D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6CC66031" w14:textId="77777777" w:rsidR="00B3452E" w:rsidRPr="003708B9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11652D37" w14:textId="6CFE0C21" w:rsidR="00B3452E" w:rsidRDefault="00B3452E" w:rsidP="00B34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3543" w:type="dxa"/>
            <w:gridSpan w:val="2"/>
            <w:vAlign w:val="center"/>
          </w:tcPr>
          <w:p w14:paraId="718462BB" w14:textId="52B2E6E9" w:rsidR="00B3452E" w:rsidRPr="00B07C00" w:rsidRDefault="00226738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Камолов Толмас Каримович</w:t>
            </w:r>
          </w:p>
        </w:tc>
        <w:tc>
          <w:tcPr>
            <w:tcW w:w="3686" w:type="dxa"/>
            <w:gridSpan w:val="2"/>
          </w:tcPr>
          <w:p w14:paraId="7ECC9245" w14:textId="2E006F80" w:rsidR="00B3452E" w:rsidRPr="00B07C00" w:rsidRDefault="00226738" w:rsidP="00B3452E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Акциядор</w:t>
            </w:r>
          </w:p>
        </w:tc>
        <w:tc>
          <w:tcPr>
            <w:tcW w:w="2835" w:type="dxa"/>
          </w:tcPr>
          <w:p w14:paraId="09146877" w14:textId="4E9AC0AA" w:rsidR="00B3452E" w:rsidRPr="00B07C00" w:rsidRDefault="00226738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168 190</w:t>
            </w:r>
          </w:p>
        </w:tc>
      </w:tr>
      <w:tr w:rsidR="00B3452E" w:rsidRPr="00BE37D0" w14:paraId="3CF7891A" w14:textId="77777777" w:rsidTr="00451648">
        <w:trPr>
          <w:trHeight w:val="295"/>
        </w:trPr>
        <w:tc>
          <w:tcPr>
            <w:tcW w:w="530" w:type="dxa"/>
            <w:vMerge w:val="restart"/>
            <w:tcBorders>
              <w:top w:val="nil"/>
            </w:tcBorders>
          </w:tcPr>
          <w:p w14:paraId="04B1C677" w14:textId="77777777" w:rsidR="00B3452E" w:rsidRPr="003708B9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428E3948" w14:textId="6606BA4A" w:rsidR="00B3452E" w:rsidRPr="00B07C00" w:rsidRDefault="00B3452E" w:rsidP="00B3452E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Кўрсатилган ўзгартиришлар тўғрисида эмитентнинг қарор қилинган органи</w:t>
            </w:r>
          </w:p>
        </w:tc>
        <w:tc>
          <w:tcPr>
            <w:tcW w:w="2835" w:type="dxa"/>
            <w:vAlign w:val="center"/>
          </w:tcPr>
          <w:p w14:paraId="653853E6" w14:textId="198D0293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Акциядорларнинг навбатдаги умумий йиғилиши қарори</w:t>
            </w:r>
          </w:p>
        </w:tc>
      </w:tr>
      <w:tr w:rsidR="00B3452E" w14:paraId="72D48509" w14:textId="77777777" w:rsidTr="0084126D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6CBAB2C4" w14:textId="77777777" w:rsidR="00B3452E" w:rsidRPr="003708B9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3315177C" w14:textId="69802D1D" w:rsidR="00B3452E" w:rsidRPr="00B07C00" w:rsidRDefault="00B3452E" w:rsidP="00B3452E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Қарор қабул қилинган сана</w:t>
            </w:r>
          </w:p>
        </w:tc>
        <w:tc>
          <w:tcPr>
            <w:tcW w:w="2835" w:type="dxa"/>
          </w:tcPr>
          <w:p w14:paraId="4B32B19C" w14:textId="5EBD33E0" w:rsidR="00B3452E" w:rsidRPr="00B07C00" w:rsidRDefault="00226738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03.06 2022</w:t>
            </w:r>
            <w:r w:rsidR="00B345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йил</w:t>
            </w:r>
          </w:p>
        </w:tc>
      </w:tr>
      <w:tr w:rsidR="00B3452E" w14:paraId="7E406C52" w14:textId="77777777" w:rsidTr="0084126D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004E1EAB" w14:textId="77777777" w:rsidR="00B3452E" w:rsidRPr="003708B9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4FFB321A" w14:textId="0F555228" w:rsidR="00B3452E" w:rsidRPr="00B07C00" w:rsidRDefault="00B3452E" w:rsidP="00B3452E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Баённома тузилган сана</w:t>
            </w:r>
          </w:p>
        </w:tc>
        <w:tc>
          <w:tcPr>
            <w:tcW w:w="2835" w:type="dxa"/>
          </w:tcPr>
          <w:p w14:paraId="72BE012F" w14:textId="150ADB1A" w:rsidR="00B3452E" w:rsidRPr="00B07C00" w:rsidRDefault="00226738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10.</w:t>
            </w:r>
            <w:r w:rsidR="00B345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6.2022</w:t>
            </w:r>
            <w:r w:rsidR="00B345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йил</w:t>
            </w:r>
          </w:p>
        </w:tc>
      </w:tr>
      <w:tr w:rsidR="00B3452E" w:rsidRPr="00BE37D0" w14:paraId="30B02124" w14:textId="77777777" w:rsidTr="0084126D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48BE29AF" w14:textId="77777777" w:rsidR="00B3452E" w:rsidRPr="003708B9" w:rsidRDefault="00B3452E" w:rsidP="00B345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4251E741" w14:textId="12A2D5C5" w:rsidR="00B3452E" w:rsidRPr="00B07C00" w:rsidRDefault="00B3452E" w:rsidP="00B3452E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Бошқарув органи баённасидан кўчирма ва сайланган шахсларнинг яшаш жойи қўрсатилган холда паспорт маълумотлари**</w:t>
            </w:r>
          </w:p>
        </w:tc>
        <w:tc>
          <w:tcPr>
            <w:tcW w:w="2835" w:type="dxa"/>
          </w:tcPr>
          <w:p w14:paraId="5B2189CB" w14:textId="77777777" w:rsidR="00B3452E" w:rsidRPr="00B07C00" w:rsidRDefault="00B3452E" w:rsidP="00B3452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14:paraId="005D3C09" w14:textId="77777777" w:rsidR="0084126D" w:rsidRDefault="0084126D" w:rsidP="00D45ADB">
      <w:pPr>
        <w:rPr>
          <w:rFonts w:ascii="Times New Roman" w:hAnsi="Times New Roman" w:cs="Times New Roman"/>
          <w:lang w:val="uz-Cyrl-UZ"/>
        </w:rPr>
      </w:pPr>
    </w:p>
    <w:p w14:paraId="200C3A8D" w14:textId="0C3DF46E" w:rsidR="00D45ADB" w:rsidRPr="002D6EBD" w:rsidRDefault="00D45ADB" w:rsidP="00D45ADB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Ижроия органи рахбари</w:t>
      </w:r>
      <w:r w:rsidR="00226738">
        <w:rPr>
          <w:rFonts w:ascii="Times New Roman" w:hAnsi="Times New Roman" w:cs="Times New Roman"/>
          <w:lang w:val="uz-Cyrl-UZ"/>
        </w:rPr>
        <w:t xml:space="preserve"> в.б.</w:t>
      </w:r>
      <w:r w:rsidRPr="002D6EBD">
        <w:rPr>
          <w:rFonts w:ascii="Times New Roman" w:hAnsi="Times New Roman" w:cs="Times New Roman"/>
          <w:lang w:val="uz-Cyrl-UZ"/>
        </w:rPr>
        <w:t xml:space="preserve">              </w:t>
      </w:r>
      <w:r w:rsidR="00F14E6A">
        <w:rPr>
          <w:rFonts w:ascii="Times New Roman" w:hAnsi="Times New Roman" w:cs="Times New Roman"/>
          <w:lang w:val="uz-Cyrl-UZ"/>
        </w:rPr>
        <w:t xml:space="preserve">        </w:t>
      </w:r>
      <w:r w:rsidR="00226738" w:rsidRPr="00B3452E">
        <w:rPr>
          <w:rFonts w:ascii="Times New Roman" w:hAnsi="Times New Roman" w:cs="Times New Roman"/>
          <w:sz w:val="24"/>
          <w:szCs w:val="24"/>
          <w:lang w:val="uz-Cyrl-UZ"/>
        </w:rPr>
        <w:t>Одамбой   Сапарматович  Машарипов</w:t>
      </w:r>
      <w:r w:rsidR="00226738" w:rsidRPr="00BB46AF">
        <w:rPr>
          <w:sz w:val="24"/>
          <w:lang w:val="uz-Cyrl-UZ"/>
        </w:rPr>
        <w:t xml:space="preserve">  </w:t>
      </w:r>
    </w:p>
    <w:p w14:paraId="102EE893" w14:textId="77777777" w:rsidR="00D45ADB" w:rsidRPr="002D6EBD" w:rsidRDefault="00D45ADB" w:rsidP="00D45ADB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Бош бухгалтер                                            Олимов Хусен Жамолович</w:t>
      </w:r>
    </w:p>
    <w:p w14:paraId="729D0F77" w14:textId="77777777" w:rsidR="00D45ADB" w:rsidRPr="002D6EBD" w:rsidRDefault="00D45ADB" w:rsidP="00D45ADB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Веб-сайтда ахборот жойлаштирган</w:t>
      </w:r>
    </w:p>
    <w:p w14:paraId="6DDA6EFF" w14:textId="4D34AD01" w:rsidR="00051378" w:rsidRDefault="00D45ADB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Ваколатли шахс                                         Абдужамилова Севар Кас</w:t>
      </w:r>
      <w:r w:rsidRPr="002D6EBD">
        <w:rPr>
          <w:rFonts w:ascii="Times New Roman" w:hAnsi="Times New Roman" w:cs="Times New Roman"/>
        </w:rPr>
        <w:t>ы</w:t>
      </w:r>
      <w:r w:rsidRPr="002D6EBD">
        <w:rPr>
          <w:rFonts w:ascii="Times New Roman" w:hAnsi="Times New Roman" w:cs="Times New Roman"/>
          <w:lang w:val="uz-Cyrl-UZ"/>
        </w:rPr>
        <w:t>мжановна</w:t>
      </w:r>
    </w:p>
    <w:p w14:paraId="78DDDEF8" w14:textId="72BFC79A" w:rsidR="00C24B9D" w:rsidRDefault="00C24B9D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4259545C" w14:textId="7806192C" w:rsidR="00C24B9D" w:rsidRDefault="00C24B9D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1D009F54" w14:textId="3BED142F" w:rsidR="00C24B9D" w:rsidRDefault="00C24B9D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112C3188" w14:textId="6774FBCE" w:rsidR="00C24B9D" w:rsidRDefault="00C24B9D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0DED0008" w14:textId="5826DF7D" w:rsidR="00C24B9D" w:rsidRDefault="00C24B9D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66589B2B" w14:textId="7045BBE0" w:rsidR="00C24B9D" w:rsidRDefault="00C24B9D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3E4578DC" w14:textId="0A3A6CC3" w:rsidR="00C24B9D" w:rsidRDefault="00C24B9D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7E6B2A56" w14:textId="7044199A" w:rsidR="00C24B9D" w:rsidRDefault="00C24B9D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7F972C97" w14:textId="6596A29A" w:rsidR="00C24B9D" w:rsidRDefault="00C24B9D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5EE8D0A0" w14:textId="24986C6F" w:rsidR="00C24B9D" w:rsidRDefault="00C24B9D" w:rsidP="00D45ADB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06849DCB" w14:textId="6FFE84F5" w:rsidR="00C24B9D" w:rsidRDefault="00C24B9D" w:rsidP="00D45ADB">
      <w:pPr>
        <w:tabs>
          <w:tab w:val="left" w:pos="2685"/>
        </w:tabs>
        <w:rPr>
          <w:lang w:val="uz-Cyrl-UZ"/>
        </w:rPr>
      </w:pPr>
    </w:p>
    <w:p w14:paraId="123F9614" w14:textId="2C6D4679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77355530" w14:textId="54120C58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53707A30" w14:textId="1D0C64B2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7F7FD1A8" w14:textId="659B27CB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0C528A10" w14:textId="55875031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431C5379" w14:textId="30BB2379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164C9C9F" w14:textId="14213411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58D71B69" w14:textId="4F435D91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66695605" w14:textId="20D244A0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3D9F76E1" w14:textId="29A07DE4" w:rsidR="007F68C6" w:rsidRDefault="007F68C6" w:rsidP="00D45ADB">
      <w:pPr>
        <w:tabs>
          <w:tab w:val="left" w:pos="2685"/>
        </w:tabs>
        <w:rPr>
          <w:lang w:val="uz-Cyrl-UZ"/>
        </w:rPr>
      </w:pPr>
    </w:p>
    <w:p w14:paraId="0D0A59BD" w14:textId="61216D31" w:rsidR="007F68C6" w:rsidRDefault="007F68C6" w:rsidP="00D45ADB">
      <w:pPr>
        <w:tabs>
          <w:tab w:val="left" w:pos="2685"/>
        </w:tabs>
        <w:rPr>
          <w:lang w:val="uz-Cyrl-UZ"/>
        </w:rPr>
      </w:pPr>
    </w:p>
    <w:p w14:paraId="5A66E038" w14:textId="37B4A201" w:rsidR="007F68C6" w:rsidRDefault="007F68C6" w:rsidP="00D45ADB">
      <w:pPr>
        <w:tabs>
          <w:tab w:val="left" w:pos="2685"/>
        </w:tabs>
        <w:rPr>
          <w:lang w:val="uz-Cyrl-UZ"/>
        </w:rPr>
      </w:pPr>
    </w:p>
    <w:p w14:paraId="27B7DC27" w14:textId="77777777" w:rsidR="007F68C6" w:rsidRDefault="007F68C6" w:rsidP="00D45ADB">
      <w:pPr>
        <w:tabs>
          <w:tab w:val="left" w:pos="2685"/>
        </w:tabs>
        <w:rPr>
          <w:lang w:val="uz-Cyrl-UZ"/>
        </w:rPr>
      </w:pPr>
    </w:p>
    <w:p w14:paraId="4E941073" w14:textId="2147DAFB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5CA8826F" w14:textId="47A0BF74" w:rsidR="00D65BAD" w:rsidRDefault="00D65BAD" w:rsidP="00D45ADB">
      <w:pPr>
        <w:tabs>
          <w:tab w:val="left" w:pos="2685"/>
        </w:tabs>
        <w:rPr>
          <w:lang w:val="uz-Cyrl-UZ"/>
        </w:rPr>
      </w:pPr>
    </w:p>
    <w:p w14:paraId="7CDDAAE4" w14:textId="5EF1E04B" w:rsidR="00D65BAD" w:rsidRDefault="00D65BAD" w:rsidP="00D45ADB">
      <w:pPr>
        <w:tabs>
          <w:tab w:val="left" w:pos="2685"/>
        </w:tabs>
        <w:rPr>
          <w:lang w:val="uz-Cyrl-UZ"/>
        </w:rPr>
      </w:pPr>
    </w:p>
    <w:tbl>
      <w:tblPr>
        <w:tblW w:w="1055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3583"/>
        <w:gridCol w:w="1700"/>
        <w:gridCol w:w="2248"/>
        <w:gridCol w:w="1708"/>
        <w:gridCol w:w="10523"/>
      </w:tblGrid>
      <w:tr w:rsidR="00D65BAD" w14:paraId="401C7E7E" w14:textId="77777777" w:rsidTr="00D65BAD">
        <w:trPr>
          <w:gridAfter w:val="1"/>
          <w:wAfter w:w="2631" w:type="pct"/>
        </w:trPr>
        <w:tc>
          <w:tcPr>
            <w:tcW w:w="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CC3CF19" w14:textId="77777777" w:rsidR="00D65BAD" w:rsidRDefault="00D6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1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ECDE64" w14:textId="77777777" w:rsidR="00D65BAD" w:rsidRDefault="00D6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D65BAD" w14:paraId="5DE50F3E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2D6B49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799C40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96BF6BA" w14:textId="2F2CA703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</w:p>
        </w:tc>
      </w:tr>
      <w:tr w:rsidR="00D65BAD" w14:paraId="1BEBF734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8696EA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585D3C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Қисқартирилган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5FD928C" w14:textId="5F0FF4C8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AJ</w:t>
            </w:r>
          </w:p>
        </w:tc>
      </w:tr>
      <w:tr w:rsidR="00D65BAD" w14:paraId="486ADDE7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7408F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F49067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тикерининг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6" w:history="1">
              <w:r>
                <w:rPr>
                  <w:rStyle w:val="a6"/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C54B32F" w14:textId="77777777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D" w14:paraId="49B21141" w14:textId="022E9392" w:rsidTr="00D65BAD">
        <w:tc>
          <w:tcPr>
            <w:tcW w:w="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6CFB9DD" w14:textId="77777777" w:rsidR="00D65BAD" w:rsidRDefault="00D65BAD" w:rsidP="00D6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1A300C" w14:textId="77777777" w:rsidR="00D65BAD" w:rsidRDefault="00D65BAD" w:rsidP="00D6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АЛОҚА МАЪЛУМОТЛАРИ</w:t>
            </w:r>
          </w:p>
        </w:tc>
        <w:tc>
          <w:tcPr>
            <w:tcW w:w="2631" w:type="pct"/>
          </w:tcPr>
          <w:p w14:paraId="4FE005A1" w14:textId="7EC1E497" w:rsidR="00D65BAD" w:rsidRDefault="00D65BAD" w:rsidP="00D65BAD">
            <w:pPr>
              <w:rPr>
                <w:sz w:val="20"/>
                <w:szCs w:val="20"/>
                <w:lang w:eastAsia="ru-RU"/>
              </w:rPr>
            </w:pPr>
          </w:p>
        </w:tc>
      </w:tr>
      <w:tr w:rsidR="00D65BAD" w14:paraId="640F6CFB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CBCBC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F15522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E5BD537" w14:textId="4BFF69C2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D65BAD" w14:paraId="268D83D8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D4B665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661909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4DB27AA" w14:textId="208908DA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100142 Ўзбекистон Республикаси Тошкент шахри  Мирзо Улуғбек тумани Буюк Ипак Йўли ва Гулсанам кўчалари кесишуви.</w:t>
            </w:r>
          </w:p>
        </w:tc>
      </w:tr>
      <w:tr w:rsidR="00D65BAD" w14:paraId="47FF0B76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07C7AB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83A890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7" w:history="1">
              <w:r>
                <w:rPr>
                  <w:rStyle w:val="a6"/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4E6740D" w14:textId="442550B6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bozori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5BAD" w14:paraId="26674A23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787B5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CDFC6E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8" w:history="1">
              <w:r>
                <w:rPr>
                  <w:rStyle w:val="a6"/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D59BAFC" w14:textId="669634D3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avroz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bozori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D65BAD" w14:paraId="7F3B58EB" w14:textId="77777777" w:rsidTr="00D65BAD">
        <w:trPr>
          <w:gridAfter w:val="1"/>
          <w:wAfter w:w="2631" w:type="pct"/>
        </w:trPr>
        <w:tc>
          <w:tcPr>
            <w:tcW w:w="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393EC77" w14:textId="77777777" w:rsidR="00D65BAD" w:rsidRDefault="00D65BAD" w:rsidP="00D6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E38392" w14:textId="77777777" w:rsidR="00D65BAD" w:rsidRDefault="00D65BAD" w:rsidP="00D6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МУҲИМ ФАКТ ТЎҒРИСИДА АХБОРОТ</w:t>
            </w:r>
          </w:p>
        </w:tc>
      </w:tr>
      <w:tr w:rsidR="00D65BAD" w14:paraId="1162C314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F2A41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94D543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C6100D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65BAD" w14:paraId="20606AF3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29AFA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6031F3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9691BE9" w14:textId="77777777" w:rsidR="00D65BAD" w:rsidRP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6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D6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D6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6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D6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ҳисоблаш</w:t>
            </w:r>
            <w:proofErr w:type="spellEnd"/>
          </w:p>
        </w:tc>
      </w:tr>
      <w:tr w:rsidR="00D65BAD" w14:paraId="361C7862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F3B3AF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411E62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Эмитентнинг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2377F53" w14:textId="17471D7D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навбатдаги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мажлиси</w:t>
            </w:r>
            <w:proofErr w:type="spellEnd"/>
          </w:p>
        </w:tc>
      </w:tr>
      <w:tr w:rsidR="00D65BAD" w14:paraId="1BA63C07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30A49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EE85B0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қилинган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C8B6B75" w14:textId="0A0CF233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</w:tc>
      </w:tr>
      <w:tr w:rsidR="00D65BAD" w14:paraId="57BE5457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987D2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BC74BB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Эмитент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мажлиси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йиғилиши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баённомаси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4D703EC" w14:textId="55548936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</w:tc>
      </w:tr>
      <w:tr w:rsidR="00D65BAD" w14:paraId="5F64BC15" w14:textId="77777777" w:rsidTr="00D65BAD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6851E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1D9EDF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ҳисоблаш</w:t>
            </w:r>
            <w:proofErr w:type="spellEnd"/>
            <w:r>
              <w:fldChar w:fldCharType="begin"/>
            </w:r>
            <w:r>
              <w:instrText xml:space="preserve"> HYPERLINK "javascript:scrollText(2481142)" </w:instrText>
            </w:r>
            <w:r>
              <w:fldChar w:fldCharType="separate"/>
            </w:r>
            <w:r>
              <w:rPr>
                <w:rStyle w:val="a6"/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t>*</w:t>
            </w:r>
            <w:r>
              <w:fldChar w:fldCharType="end"/>
            </w:r>
          </w:p>
        </w:tc>
      </w:tr>
      <w:tr w:rsidR="00D65BAD" w14:paraId="2F02FF8B" w14:textId="77777777" w:rsidTr="007F68C6">
        <w:trPr>
          <w:gridAfter w:val="1"/>
          <w:wAfter w:w="2631" w:type="pct"/>
          <w:trHeight w:val="345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06120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EAC6E4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8DCF07E" w14:textId="1E8203C5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77,28 </w:t>
            </w:r>
          </w:p>
        </w:tc>
      </w:tr>
      <w:tr w:rsidR="00D65BAD" w14:paraId="0BC29D08" w14:textId="77777777" w:rsidTr="007F68C6">
        <w:trPr>
          <w:gridAfter w:val="1"/>
          <w:wAfter w:w="2631" w:type="pct"/>
          <w:trHeight w:val="267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2554F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5F7B0F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(%да):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500D39B" w14:textId="6FE767AF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7,728</w:t>
            </w:r>
          </w:p>
        </w:tc>
      </w:tr>
      <w:tr w:rsidR="00D65BAD" w14:paraId="0DACA1D5" w14:textId="77777777" w:rsidTr="00D65BAD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EE677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AC43AB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history="1">
              <w:r>
                <w:rPr>
                  <w:rStyle w:val="a6"/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D65BAD" w14:paraId="330CB683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93063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520ECB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60E70DD" w14:textId="1B81A561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BAD" w14:paraId="71EFF7AB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28C78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939903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(%да):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461AB28" w14:textId="57B23701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BAD" w14:paraId="6DA34901" w14:textId="77777777" w:rsidTr="00D65BAD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D48AB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D9912E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ҳисоблаш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>
                <w:rPr>
                  <w:rStyle w:val="a6"/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D65BAD" w14:paraId="51C76C98" w14:textId="77777777" w:rsidTr="007F68C6">
        <w:trPr>
          <w:gridAfter w:val="1"/>
          <w:wAfter w:w="2631" w:type="pct"/>
          <w:trHeight w:val="311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4AD84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F1680F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731EFBF" w14:textId="6AF5071D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BAD" w14:paraId="5AAC9FA8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DE6F2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B1C90D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(%да):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D7ACA38" w14:textId="551ED700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BAD" w14:paraId="68F4F02B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5DDA7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C51F8A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Қимматли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қоғозлар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даромадларни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санаси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C57E31A" w14:textId="77777777" w:rsidR="00D65BAD" w:rsidRDefault="00D65BAD" w:rsidP="00D6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санаси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B01A7C" w14:textId="77777777" w:rsidR="00D65BAD" w:rsidRDefault="00D65BAD" w:rsidP="00D6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санаси</w:t>
            </w:r>
            <w:proofErr w:type="spellEnd"/>
          </w:p>
        </w:tc>
      </w:tr>
      <w:tr w:rsidR="00D65BAD" w14:paraId="129F0371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E9BD5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9CF7AC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0D64B4A" w14:textId="5EE6A164" w:rsidR="00D65BAD" w:rsidRPr="003029B9" w:rsidRDefault="003029B9" w:rsidP="00D65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02.07.2022 </w:t>
            </w:r>
            <w:proofErr w:type="spellStart"/>
            <w:r w:rsidRPr="00302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йил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132C7F" w14:textId="3A7F7E83" w:rsidR="00D65BAD" w:rsidRPr="00D65BAD" w:rsidRDefault="00D65BAD" w:rsidP="00D65B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5B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02.08.2022 </w:t>
            </w:r>
            <w:proofErr w:type="spellStart"/>
            <w:r w:rsidRPr="00D65B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йил</w:t>
            </w:r>
            <w:proofErr w:type="spellEnd"/>
          </w:p>
        </w:tc>
      </w:tr>
      <w:tr w:rsidR="00D65BAD" w14:paraId="6A4765D2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3D0E7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82195E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D13F0E8" w14:textId="064C0FF2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0DD23D" w14:textId="2F0C69F1" w:rsidR="00D65BAD" w:rsidRDefault="00D65BAD" w:rsidP="00D65BAD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65BAD" w14:paraId="1935A1C5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1A0633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6CB55C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276544E" w14:textId="0A4910C8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8CEB8E" w14:textId="30156E0C" w:rsidR="00D65BAD" w:rsidRDefault="00D65BAD" w:rsidP="00D65BAD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65BAD" w14:paraId="3D6461E4" w14:textId="77777777" w:rsidTr="007F68C6">
        <w:trPr>
          <w:gridAfter w:val="1"/>
          <w:wAfter w:w="2631" w:type="pct"/>
        </w:trPr>
        <w:tc>
          <w:tcPr>
            <w:tcW w:w="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BCDB8" w14:textId="77777777" w:rsidR="00D65BAD" w:rsidRDefault="00D65BAD" w:rsidP="00D65B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5FECCD" w14:textId="77777777" w:rsidR="00D65BAD" w:rsidRDefault="00D65BAD" w:rsidP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Қимматли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қоғозлар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даромадни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маблағлари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20C4FF6" w14:textId="735031B8" w:rsidR="00D65BAD" w:rsidRDefault="00D65BAD" w:rsidP="00D65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куринишда</w:t>
            </w:r>
            <w:proofErr w:type="spellEnd"/>
          </w:p>
        </w:tc>
      </w:tr>
    </w:tbl>
    <w:p w14:paraId="4F0C3348" w14:textId="77777777" w:rsidR="00D65BAD" w:rsidRDefault="00D65BAD" w:rsidP="00D65BA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513"/>
      </w:tblGrid>
      <w:tr w:rsidR="00D65BAD" w14:paraId="1F6CF503" w14:textId="77777777" w:rsidTr="00D65BAD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1827A0" w14:textId="77777777" w:rsidR="00D65BAD" w:rsidRDefault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Ижроия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раҳбарининг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B4F022" w14:textId="15E2403A" w:rsidR="00D65BAD" w:rsidRDefault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Одамбой</w:t>
            </w:r>
            <w:r w:rsidRPr="00B3452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Сапарматович  Машарипов</w:t>
            </w:r>
            <w:r w:rsidRPr="00BB46AF">
              <w:rPr>
                <w:sz w:val="24"/>
                <w:lang w:val="uz-Cyrl-UZ"/>
              </w:rPr>
              <w:t xml:space="preserve">  </w:t>
            </w:r>
          </w:p>
        </w:tc>
      </w:tr>
      <w:tr w:rsidR="00D65BAD" w14:paraId="6BA74449" w14:textId="77777777" w:rsidTr="00D65BAD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03175" w14:textId="77777777" w:rsidR="00D65BAD" w:rsidRDefault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549646" w14:textId="77777777" w:rsidR="00D65BAD" w:rsidRPr="00D65BAD" w:rsidRDefault="00D65BAD" w:rsidP="00D65BAD">
            <w:pPr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  <w:r w:rsidRPr="00D65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65BAD">
              <w:rPr>
                <w:rFonts w:ascii="Times New Roman" w:hAnsi="Times New Roman" w:cs="Times New Roman"/>
                <w:color w:val="000000" w:themeColor="text1"/>
                <w:lang w:val="uz-Cyrl-UZ"/>
              </w:rPr>
              <w:t>Олимов Хусен Жамолович</w:t>
            </w:r>
          </w:p>
          <w:p w14:paraId="4C762647" w14:textId="15B50A30" w:rsidR="00D65BAD" w:rsidRPr="00D65BAD" w:rsidRDefault="00D65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65BAD" w14:paraId="4ED791E4" w14:textId="77777777" w:rsidTr="00D65BAD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F3A433" w14:textId="77777777" w:rsidR="00D65BAD" w:rsidRDefault="00D6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ахборот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жойлаштирган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ваколатли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4FB9B039" w14:textId="77777777" w:rsidR="00D65BAD" w:rsidRDefault="00D65B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  <w:r w:rsidRPr="00D65BAD">
              <w:rPr>
                <w:rFonts w:ascii="Times New Roman" w:hAnsi="Times New Roman" w:cs="Times New Roman"/>
                <w:color w:val="000000" w:themeColor="text1"/>
                <w:lang w:val="uz-Cyrl-UZ"/>
              </w:rPr>
              <w:t>Абдужамилова Севар Кас</w:t>
            </w:r>
            <w:r w:rsidRPr="00D65BAD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D65BAD">
              <w:rPr>
                <w:rFonts w:ascii="Times New Roman" w:hAnsi="Times New Roman" w:cs="Times New Roman"/>
                <w:color w:val="000000" w:themeColor="text1"/>
                <w:lang w:val="uz-Cyrl-UZ"/>
              </w:rPr>
              <w:t>мжановна</w:t>
            </w:r>
          </w:p>
          <w:p w14:paraId="1D18C071" w14:textId="77777777" w:rsidR="00F41898" w:rsidRDefault="00F41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</w:p>
          <w:p w14:paraId="3A47B965" w14:textId="77777777" w:rsidR="00F41898" w:rsidRDefault="00F41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</w:p>
          <w:p w14:paraId="5828E51F" w14:textId="77777777" w:rsidR="00F41898" w:rsidRDefault="00F41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</w:p>
          <w:p w14:paraId="4E7B1B38" w14:textId="77777777" w:rsidR="00F41898" w:rsidRDefault="00F41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</w:p>
          <w:p w14:paraId="4031CEC3" w14:textId="77777777" w:rsidR="00F41898" w:rsidRDefault="00F41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</w:p>
          <w:p w14:paraId="17602078" w14:textId="77777777" w:rsidR="00F41898" w:rsidRDefault="00F41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</w:p>
          <w:p w14:paraId="3FEEFFC9" w14:textId="51D5EFDF" w:rsidR="00F41898" w:rsidRPr="00D65BAD" w:rsidRDefault="00F4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FBA84E5" w14:textId="77777777" w:rsidR="00186389" w:rsidRDefault="00186389" w:rsidP="00186389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</w:p>
    <w:p w14:paraId="2F930ADF" w14:textId="3714D312" w:rsidR="00051378" w:rsidRDefault="00051378" w:rsidP="001A2366">
      <w:pPr>
        <w:tabs>
          <w:tab w:val="left" w:pos="2685"/>
        </w:tabs>
        <w:rPr>
          <w:lang w:val="uz-Cyrl-UZ"/>
        </w:rPr>
      </w:pPr>
    </w:p>
    <w:p w14:paraId="34F22D03" w14:textId="49B58CE7" w:rsidR="00051378" w:rsidRDefault="00051378" w:rsidP="001A2366">
      <w:pPr>
        <w:tabs>
          <w:tab w:val="left" w:pos="2685"/>
        </w:tabs>
        <w:rPr>
          <w:lang w:val="uz-Cyrl-UZ"/>
        </w:rPr>
      </w:pPr>
    </w:p>
    <w:p w14:paraId="54EB5854" w14:textId="63A86342" w:rsidR="00051378" w:rsidRDefault="00051378" w:rsidP="001A2366">
      <w:pPr>
        <w:tabs>
          <w:tab w:val="left" w:pos="2685"/>
        </w:tabs>
        <w:rPr>
          <w:lang w:val="uz-Cyrl-UZ"/>
        </w:rPr>
      </w:pPr>
    </w:p>
    <w:p w14:paraId="4DF4C586" w14:textId="424A8AC2" w:rsidR="00051378" w:rsidRDefault="00051378" w:rsidP="001A2366">
      <w:pPr>
        <w:tabs>
          <w:tab w:val="left" w:pos="2685"/>
        </w:tabs>
        <w:rPr>
          <w:lang w:val="uz-Cyrl-UZ"/>
        </w:rPr>
      </w:pPr>
    </w:p>
    <w:p w14:paraId="5517E612" w14:textId="465514E0" w:rsidR="00051378" w:rsidRPr="00347CE8" w:rsidRDefault="00051378" w:rsidP="001A2366">
      <w:pPr>
        <w:tabs>
          <w:tab w:val="left" w:pos="2685"/>
        </w:tabs>
        <w:rPr>
          <w:color w:val="FF0000"/>
          <w:lang w:val="uz-Cyrl-UZ"/>
        </w:rPr>
      </w:pPr>
    </w:p>
    <w:p w14:paraId="490EBAAE" w14:textId="551C6EDD" w:rsidR="00E511EC" w:rsidRPr="00347CE8" w:rsidRDefault="00E511EC" w:rsidP="001A2366">
      <w:pPr>
        <w:tabs>
          <w:tab w:val="left" w:pos="2685"/>
        </w:tabs>
        <w:rPr>
          <w:color w:val="FF0000"/>
          <w:lang w:val="uz-Cyrl-UZ"/>
        </w:rPr>
      </w:pPr>
    </w:p>
    <w:p w14:paraId="3ED60354" w14:textId="334A8EB3" w:rsidR="00E511EC" w:rsidRPr="00347CE8" w:rsidRDefault="00E511EC" w:rsidP="001A2366">
      <w:pPr>
        <w:tabs>
          <w:tab w:val="left" w:pos="2685"/>
        </w:tabs>
        <w:rPr>
          <w:color w:val="FF0000"/>
          <w:lang w:val="uz-Cyrl-UZ"/>
        </w:rPr>
      </w:pPr>
    </w:p>
    <w:p w14:paraId="4E51330E" w14:textId="1C208B9C" w:rsidR="00E511EC" w:rsidRPr="00347CE8" w:rsidRDefault="00E511EC" w:rsidP="001A2366">
      <w:pPr>
        <w:tabs>
          <w:tab w:val="left" w:pos="2685"/>
        </w:tabs>
        <w:rPr>
          <w:color w:val="FF0000"/>
          <w:lang w:val="uz-Cyrl-UZ"/>
        </w:rPr>
      </w:pPr>
    </w:p>
    <w:p w14:paraId="2798AC40" w14:textId="2714DF27" w:rsidR="00E511EC" w:rsidRPr="00347CE8" w:rsidRDefault="00E511EC" w:rsidP="001A2366">
      <w:pPr>
        <w:tabs>
          <w:tab w:val="left" w:pos="2685"/>
        </w:tabs>
        <w:rPr>
          <w:color w:val="FF0000"/>
          <w:lang w:val="uz-Cyrl-UZ"/>
        </w:rPr>
      </w:pPr>
    </w:p>
    <w:p w14:paraId="4C2DBAB3" w14:textId="116042C4" w:rsidR="00E511EC" w:rsidRPr="00347CE8" w:rsidRDefault="00E511EC" w:rsidP="001A2366">
      <w:pPr>
        <w:tabs>
          <w:tab w:val="left" w:pos="2685"/>
        </w:tabs>
        <w:rPr>
          <w:color w:val="FF0000"/>
          <w:lang w:val="uz-Cyrl-UZ"/>
        </w:rPr>
      </w:pPr>
    </w:p>
    <w:p w14:paraId="34EE1599" w14:textId="71CC9BF2" w:rsidR="00E511EC" w:rsidRPr="00347CE8" w:rsidRDefault="00E511EC" w:rsidP="001A2366">
      <w:pPr>
        <w:tabs>
          <w:tab w:val="left" w:pos="2685"/>
        </w:tabs>
        <w:rPr>
          <w:color w:val="FF0000"/>
          <w:lang w:val="uz-Cyrl-UZ"/>
        </w:rPr>
      </w:pPr>
    </w:p>
    <w:p w14:paraId="5187907E" w14:textId="58BF1C18" w:rsidR="00E511EC" w:rsidRPr="00347CE8" w:rsidRDefault="00E511EC" w:rsidP="001A2366">
      <w:pPr>
        <w:tabs>
          <w:tab w:val="left" w:pos="2685"/>
        </w:tabs>
        <w:rPr>
          <w:color w:val="FF0000"/>
          <w:lang w:val="uz-Cyrl-UZ"/>
        </w:rPr>
      </w:pPr>
    </w:p>
    <w:p w14:paraId="36A5BB42" w14:textId="0F0D9418" w:rsidR="00E511EC" w:rsidRDefault="00E511EC" w:rsidP="001A2366">
      <w:pPr>
        <w:tabs>
          <w:tab w:val="left" w:pos="2685"/>
        </w:tabs>
        <w:rPr>
          <w:lang w:val="uz-Cyrl-UZ"/>
        </w:rPr>
      </w:pPr>
    </w:p>
    <w:p w14:paraId="16F70A47" w14:textId="1E520A0E" w:rsidR="00E511EC" w:rsidRDefault="00E511EC" w:rsidP="001A2366">
      <w:pPr>
        <w:tabs>
          <w:tab w:val="left" w:pos="2685"/>
        </w:tabs>
        <w:rPr>
          <w:lang w:val="uz-Cyrl-UZ"/>
        </w:rPr>
      </w:pPr>
    </w:p>
    <w:p w14:paraId="608C8619" w14:textId="0A015B88" w:rsidR="00826F6E" w:rsidRDefault="00826F6E" w:rsidP="00E511EC">
      <w:pPr>
        <w:tabs>
          <w:tab w:val="left" w:pos="2685"/>
        </w:tabs>
        <w:jc w:val="both"/>
        <w:rPr>
          <w:b/>
          <w:bCs/>
          <w:sz w:val="28"/>
          <w:szCs w:val="28"/>
          <w:lang w:val="uz-Cyrl-UZ"/>
        </w:rPr>
      </w:pPr>
    </w:p>
    <w:p w14:paraId="712119D7" w14:textId="1DE9381B" w:rsidR="00826F6E" w:rsidRDefault="00826F6E" w:rsidP="00E511EC">
      <w:pPr>
        <w:tabs>
          <w:tab w:val="left" w:pos="2685"/>
        </w:tabs>
        <w:jc w:val="both"/>
        <w:rPr>
          <w:b/>
          <w:bCs/>
          <w:sz w:val="28"/>
          <w:szCs w:val="28"/>
          <w:lang w:val="uz-Cyrl-UZ"/>
        </w:rPr>
      </w:pPr>
    </w:p>
    <w:p w14:paraId="171A25F9" w14:textId="612F83D8" w:rsidR="00826F6E" w:rsidRDefault="00826F6E" w:rsidP="00E511EC">
      <w:pPr>
        <w:tabs>
          <w:tab w:val="left" w:pos="2685"/>
        </w:tabs>
        <w:jc w:val="both"/>
        <w:rPr>
          <w:b/>
          <w:bCs/>
          <w:sz w:val="28"/>
          <w:szCs w:val="28"/>
          <w:lang w:val="uz-Cyrl-UZ"/>
        </w:rPr>
      </w:pPr>
    </w:p>
    <w:p w14:paraId="76E1CCC2" w14:textId="4F791FC4" w:rsidR="00826F6E" w:rsidRDefault="00826F6E" w:rsidP="00E511EC">
      <w:pPr>
        <w:tabs>
          <w:tab w:val="left" w:pos="2685"/>
        </w:tabs>
        <w:jc w:val="both"/>
        <w:rPr>
          <w:b/>
          <w:bCs/>
          <w:sz w:val="28"/>
          <w:szCs w:val="28"/>
          <w:lang w:val="uz-Cyrl-UZ"/>
        </w:rPr>
      </w:pPr>
    </w:p>
    <w:sectPr w:rsidR="00826F6E" w:rsidSect="00826F6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A10"/>
    <w:multiLevelType w:val="hybridMultilevel"/>
    <w:tmpl w:val="96908C30"/>
    <w:lvl w:ilvl="0" w:tplc="7BC6FA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111"/>
    <w:multiLevelType w:val="hybridMultilevel"/>
    <w:tmpl w:val="41A25ECA"/>
    <w:lvl w:ilvl="0" w:tplc="0160FC9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58364A4"/>
    <w:multiLevelType w:val="multilevel"/>
    <w:tmpl w:val="4F38A43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3F0DCC"/>
    <w:multiLevelType w:val="hybridMultilevel"/>
    <w:tmpl w:val="41A25ECA"/>
    <w:lvl w:ilvl="0" w:tplc="0160FC9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FD84A70"/>
    <w:multiLevelType w:val="multilevel"/>
    <w:tmpl w:val="7F3A6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2A46B9"/>
    <w:multiLevelType w:val="multilevel"/>
    <w:tmpl w:val="4F38A43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9102B0"/>
    <w:multiLevelType w:val="multilevel"/>
    <w:tmpl w:val="7F3A6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7B7E39"/>
    <w:multiLevelType w:val="multilevel"/>
    <w:tmpl w:val="4F38A43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F36EDC"/>
    <w:multiLevelType w:val="hybridMultilevel"/>
    <w:tmpl w:val="41A25ECA"/>
    <w:lvl w:ilvl="0" w:tplc="0160FC9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FE64690"/>
    <w:multiLevelType w:val="hybridMultilevel"/>
    <w:tmpl w:val="41A25ECA"/>
    <w:lvl w:ilvl="0" w:tplc="0160FC9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3BC52D83"/>
    <w:multiLevelType w:val="multilevel"/>
    <w:tmpl w:val="559A887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1" w15:restartNumberingAfterBreak="0">
    <w:nsid w:val="40885FDA"/>
    <w:multiLevelType w:val="hybridMultilevel"/>
    <w:tmpl w:val="41A25ECA"/>
    <w:lvl w:ilvl="0" w:tplc="0160FC9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45F9326F"/>
    <w:multiLevelType w:val="hybridMultilevel"/>
    <w:tmpl w:val="41A25ECA"/>
    <w:lvl w:ilvl="0" w:tplc="0160FC9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46590B7E"/>
    <w:multiLevelType w:val="hybridMultilevel"/>
    <w:tmpl w:val="41A25ECA"/>
    <w:lvl w:ilvl="0" w:tplc="0160FC9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52210814"/>
    <w:multiLevelType w:val="multilevel"/>
    <w:tmpl w:val="9F4468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9C059B9"/>
    <w:multiLevelType w:val="hybridMultilevel"/>
    <w:tmpl w:val="9FCA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7429C"/>
    <w:multiLevelType w:val="hybridMultilevel"/>
    <w:tmpl w:val="273A1E36"/>
    <w:lvl w:ilvl="0" w:tplc="00ECD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74161"/>
    <w:multiLevelType w:val="hybridMultilevel"/>
    <w:tmpl w:val="F5E8627C"/>
    <w:lvl w:ilvl="0" w:tplc="7ABAB4AE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625A5B39"/>
    <w:multiLevelType w:val="hybridMultilevel"/>
    <w:tmpl w:val="200CD746"/>
    <w:lvl w:ilvl="0" w:tplc="4642CCB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15"/>
  </w:num>
  <w:num w:numId="15">
    <w:abstractNumId w:val="17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CB"/>
    <w:rsid w:val="00035B9B"/>
    <w:rsid w:val="000428EB"/>
    <w:rsid w:val="00051378"/>
    <w:rsid w:val="000C5598"/>
    <w:rsid w:val="000D2D06"/>
    <w:rsid w:val="000F46CC"/>
    <w:rsid w:val="00174662"/>
    <w:rsid w:val="00186389"/>
    <w:rsid w:val="001A2366"/>
    <w:rsid w:val="001C0AD6"/>
    <w:rsid w:val="00222C28"/>
    <w:rsid w:val="00226738"/>
    <w:rsid w:val="0027342B"/>
    <w:rsid w:val="00286866"/>
    <w:rsid w:val="002D6EBD"/>
    <w:rsid w:val="00300E5B"/>
    <w:rsid w:val="003029B9"/>
    <w:rsid w:val="00306DFF"/>
    <w:rsid w:val="0033159A"/>
    <w:rsid w:val="00347CE8"/>
    <w:rsid w:val="00362A29"/>
    <w:rsid w:val="003708B9"/>
    <w:rsid w:val="003C4FD9"/>
    <w:rsid w:val="003D5605"/>
    <w:rsid w:val="00430F93"/>
    <w:rsid w:val="00451648"/>
    <w:rsid w:val="004772B0"/>
    <w:rsid w:val="004F0F9A"/>
    <w:rsid w:val="005A20CD"/>
    <w:rsid w:val="0067441E"/>
    <w:rsid w:val="006B256B"/>
    <w:rsid w:val="00703C96"/>
    <w:rsid w:val="00787498"/>
    <w:rsid w:val="007D5EB1"/>
    <w:rsid w:val="007F68C6"/>
    <w:rsid w:val="00826F6E"/>
    <w:rsid w:val="008411CB"/>
    <w:rsid w:val="0084126D"/>
    <w:rsid w:val="00857D9C"/>
    <w:rsid w:val="008D3DB9"/>
    <w:rsid w:val="009B35BD"/>
    <w:rsid w:val="009D746D"/>
    <w:rsid w:val="009E4A9C"/>
    <w:rsid w:val="009F05DE"/>
    <w:rsid w:val="00A23A34"/>
    <w:rsid w:val="00A2525C"/>
    <w:rsid w:val="00A6614A"/>
    <w:rsid w:val="00A6660F"/>
    <w:rsid w:val="00A76BEC"/>
    <w:rsid w:val="00A831F2"/>
    <w:rsid w:val="00AA3D63"/>
    <w:rsid w:val="00AC766B"/>
    <w:rsid w:val="00B07C00"/>
    <w:rsid w:val="00B3452E"/>
    <w:rsid w:val="00B738BC"/>
    <w:rsid w:val="00BE37D0"/>
    <w:rsid w:val="00C23D0F"/>
    <w:rsid w:val="00C24B9D"/>
    <w:rsid w:val="00C32811"/>
    <w:rsid w:val="00C332F5"/>
    <w:rsid w:val="00C8218E"/>
    <w:rsid w:val="00D45ADB"/>
    <w:rsid w:val="00D60AD2"/>
    <w:rsid w:val="00D65BAD"/>
    <w:rsid w:val="00E07F13"/>
    <w:rsid w:val="00E511EC"/>
    <w:rsid w:val="00EA4849"/>
    <w:rsid w:val="00EB7AB2"/>
    <w:rsid w:val="00EE6F71"/>
    <w:rsid w:val="00F14E6A"/>
    <w:rsid w:val="00F41898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5139"/>
  <w15:chartTrackingRefBased/>
  <w15:docId w15:val="{1396AF62-AC4C-41CA-A6D2-CC18284C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D56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65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2481142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scrollText(2481142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scrollText(2481142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scrollText(2481142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crollText(248114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2958-A5E6-48DE-8C82-CEEF5B35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10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PC-TTZ</dc:creator>
  <cp:keywords/>
  <dc:description/>
  <cp:lastModifiedBy>Пользователь</cp:lastModifiedBy>
  <cp:revision>36</cp:revision>
  <dcterms:created xsi:type="dcterms:W3CDTF">2020-10-08T07:06:00Z</dcterms:created>
  <dcterms:modified xsi:type="dcterms:W3CDTF">2022-06-11T05:52:00Z</dcterms:modified>
</cp:coreProperties>
</file>